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78</w:t>
      </w:r>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项目名称：中国广电山东网络有限公司威海市分公司报废机顶盒、ONU、EOC设备等资产包</w:t>
      </w:r>
      <w:bookmarkStart w:id="0" w:name="_GoBack"/>
      <w:bookmarkEnd w:id="0"/>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1.5</w:t>
      </w:r>
      <w:r>
        <w:rPr>
          <w:rFonts w:hint="eastAsia" w:asciiTheme="minorEastAsia" w:hAnsiTheme="minorEastAsia" w:eastAsiaTheme="minorEastAsia" w:cstheme="minorEastAsia"/>
          <w:sz w:val="24"/>
          <w:szCs w:val="24"/>
          <w:u w:val="single"/>
          <w:lang w:val="en-US" w:eastAsia="zh-CN"/>
        </w:rPr>
        <w:t>万元</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A390B1E"/>
    <w:rsid w:val="2CA90A4C"/>
    <w:rsid w:val="348B01CB"/>
    <w:rsid w:val="37330D6D"/>
    <w:rsid w:val="3DD46556"/>
    <w:rsid w:val="3E185F67"/>
    <w:rsid w:val="4354594A"/>
    <w:rsid w:val="49884C4F"/>
    <w:rsid w:val="49980CF6"/>
    <w:rsid w:val="53F74FE7"/>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4470</Words>
  <Characters>4630</Characters>
  <Lines>0</Lines>
  <Paragraphs>0</Paragraphs>
  <TotalTime>0</TotalTime>
  <ScaleCrop>false</ScaleCrop>
  <LinksUpToDate>false</LinksUpToDate>
  <CharactersWithSpaces>4851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2026-10-08T06:55:43Z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