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75</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项目名称：中国广电山东网络有限公司潍坊市分公司所属报废机顶盒等闲置设备资产包</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9.5</w:t>
      </w:r>
      <w:bookmarkStart w:id="0" w:name="_GoBack"/>
      <w:bookmarkEnd w:id="0"/>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354594A"/>
    <w:rsid w:val="49884C4F"/>
    <w:rsid w:val="49980CF6"/>
    <w:rsid w:val="53F74FE7"/>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0</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2026-10-08T03:07:18Z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