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67</w:t>
      </w:r>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项目名称：中国广电山东网络有限公司日照市分公司所属报废机顶盒、EOC终端、ONU等资产包</w:t>
      </w:r>
      <w:bookmarkStart w:id="0" w:name="_GoBack"/>
      <w:bookmarkEnd w:id="0"/>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3.5</w:t>
      </w:r>
      <w:r>
        <w:rPr>
          <w:rFonts w:hint="eastAsia" w:asciiTheme="minorEastAsia" w:hAnsiTheme="minorEastAsia" w:eastAsiaTheme="minorEastAsia" w:cstheme="minorEastAsia"/>
          <w:sz w:val="24"/>
          <w:szCs w:val="24"/>
          <w:u w:val="single"/>
          <w:lang w:val="en-US" w:eastAsia="zh-CN"/>
        </w:rPr>
        <w:t>万元</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0988155C"/>
    <w:rsid w:val="19654414"/>
    <w:rsid w:val="1AA01EDA"/>
    <w:rsid w:val="1D121820"/>
    <w:rsid w:val="20E70900"/>
    <w:rsid w:val="2CA90A4C"/>
    <w:rsid w:val="37330D6D"/>
    <w:rsid w:val="3E185F67"/>
    <w:rsid w:val="4354594A"/>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4465</Words>
  <Characters>4623</Characters>
  <Lines>0</Lines>
  <Paragraphs>0</Paragraphs>
  <TotalTime>0</TotalTime>
  <ScaleCrop>false</ScaleCrop>
  <LinksUpToDate>false</LinksUpToDate>
  <CharactersWithSpaces>4844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2026-09-16T07:26:47Z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