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DF6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pacing w:val="0"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40"/>
          <w:szCs w:val="40"/>
          <w:lang w:val="en-US" w:eastAsia="zh-CN"/>
        </w:rPr>
        <w:t>拍 卖 规 则</w:t>
      </w:r>
    </w:p>
    <w:p w14:paraId="521B7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1EC242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一、本规则依据《中华人民共和国拍卖法》《中华人民共和国民法典》等相关法律法规和“公开、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公平、公正、诚实信用”原则及价高者得规则制定。</w:t>
      </w:r>
    </w:p>
    <w:p w14:paraId="76FBE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</w:rPr>
        <w:t>二、拍卖标的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简介</w:t>
      </w:r>
    </w:p>
    <w:p w14:paraId="1280EF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  <w:t>平原县殡仪馆（老馆）部分房屋建筑物拆除权、设备及车辆处置拍卖项目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  <w:t>，本项目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整体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u w:val="none"/>
          <w:lang w:val="en-US" w:eastAsia="zh-CN"/>
        </w:rPr>
        <w:t>拍卖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，不可拆分。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标的1起拍价：22467元，增价幅度：100元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；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u w:val="none"/>
          <w:lang w:val="en-US" w:eastAsia="zh-CN"/>
        </w:rPr>
        <w:t>标的2起拍价：7700元，增价幅度：100元</w:t>
      </w: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。</w:t>
      </w:r>
      <w:bookmarkStart w:id="0" w:name="_GoBack"/>
      <w:bookmarkEnd w:id="0"/>
    </w:p>
    <w:p w14:paraId="336140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标的1详情如下：</w:t>
      </w:r>
    </w:p>
    <w:tbl>
      <w:tblPr>
        <w:tblStyle w:val="6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80" w:type="dxa"/>
          <w:left w:w="102" w:type="dxa"/>
          <w:bottom w:w="80" w:type="dxa"/>
          <w:right w:w="102" w:type="dxa"/>
        </w:tblCellMar>
      </w:tblPr>
      <w:tblGrid>
        <w:gridCol w:w="965"/>
        <w:gridCol w:w="2159"/>
        <w:gridCol w:w="2140"/>
        <w:gridCol w:w="2484"/>
        <w:gridCol w:w="1098"/>
        <w:gridCol w:w="992"/>
      </w:tblGrid>
      <w:tr w14:paraId="38C2A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tblHeader/>
          <w:jc w:val="center"/>
        </w:trPr>
        <w:tc>
          <w:tcPr>
            <w:tcW w:w="490" w:type="pct"/>
            <w:noWrap w:val="0"/>
            <w:vAlign w:val="center"/>
          </w:tcPr>
          <w:p w14:paraId="7B7557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序号</w:t>
            </w:r>
          </w:p>
        </w:tc>
        <w:tc>
          <w:tcPr>
            <w:tcW w:w="1097" w:type="pct"/>
            <w:noWrap w:val="0"/>
            <w:vAlign w:val="center"/>
          </w:tcPr>
          <w:p w14:paraId="517E5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名称</w:t>
            </w:r>
          </w:p>
        </w:tc>
        <w:tc>
          <w:tcPr>
            <w:tcW w:w="1087" w:type="pct"/>
            <w:noWrap w:val="0"/>
            <w:vAlign w:val="center"/>
          </w:tcPr>
          <w:p w14:paraId="7A0F10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结构/型号</w:t>
            </w:r>
          </w:p>
        </w:tc>
        <w:tc>
          <w:tcPr>
            <w:tcW w:w="1262" w:type="pct"/>
            <w:noWrap w:val="0"/>
            <w:vAlign w:val="center"/>
          </w:tcPr>
          <w:p w14:paraId="2E9155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构建时间</w:t>
            </w:r>
          </w:p>
        </w:tc>
        <w:tc>
          <w:tcPr>
            <w:tcW w:w="558" w:type="pct"/>
            <w:noWrap w:val="0"/>
            <w:vAlign w:val="center"/>
          </w:tcPr>
          <w:p w14:paraId="708528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单位</w:t>
            </w:r>
          </w:p>
        </w:tc>
        <w:tc>
          <w:tcPr>
            <w:tcW w:w="504" w:type="pct"/>
            <w:noWrap w:val="0"/>
            <w:vAlign w:val="center"/>
          </w:tcPr>
          <w:p w14:paraId="1827564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数量</w:t>
            </w:r>
          </w:p>
        </w:tc>
      </w:tr>
      <w:tr w14:paraId="4DAD18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76672C0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宋体" w:hAnsi="Times New Roman" w:eastAsia="宋体" w:cs="Times New Roman"/>
                <w:b/>
                <w:color w:val="auto"/>
                <w:kern w:val="2"/>
                <w:sz w:val="22"/>
                <w:szCs w:val="3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97" w:type="pct"/>
            <w:noWrap w:val="0"/>
            <w:vAlign w:val="center"/>
          </w:tcPr>
          <w:p w14:paraId="19F5842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b/>
                <w:color w:val="auto"/>
                <w:kern w:val="2"/>
                <w:sz w:val="22"/>
                <w:szCs w:val="30"/>
                <w:highlight w:val="none"/>
                <w:lang w:val="en-US" w:eastAsia="zh-CN" w:bidi="ar-SA"/>
              </w:rPr>
            </w:pPr>
            <w:r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殡仪厅</w:t>
            </w:r>
          </w:p>
        </w:tc>
        <w:tc>
          <w:tcPr>
            <w:tcW w:w="1087" w:type="pct"/>
            <w:noWrap w:val="0"/>
            <w:vAlign w:val="center"/>
          </w:tcPr>
          <w:p w14:paraId="01AE2814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砖混</w:t>
            </w:r>
          </w:p>
        </w:tc>
        <w:tc>
          <w:tcPr>
            <w:tcW w:w="1262" w:type="pct"/>
            <w:noWrap w:val="0"/>
            <w:vAlign w:val="center"/>
          </w:tcPr>
          <w:p w14:paraId="2D63BE7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2002年2月22日</w:t>
            </w:r>
          </w:p>
        </w:tc>
        <w:tc>
          <w:tcPr>
            <w:tcW w:w="558" w:type="pct"/>
            <w:noWrap w:val="0"/>
            <w:vAlign w:val="center"/>
          </w:tcPr>
          <w:p w14:paraId="4463DF8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504" w:type="pct"/>
            <w:noWrap w:val="0"/>
            <w:vAlign w:val="center"/>
          </w:tcPr>
          <w:p w14:paraId="56C2D9AA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156</w:t>
            </w:r>
          </w:p>
        </w:tc>
      </w:tr>
      <w:tr w14:paraId="3E86D6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3BE62EB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宋体" w:eastAsia="宋体"/>
                <w:b/>
                <w:color w:val="auto"/>
                <w:sz w:val="2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97" w:type="pct"/>
            <w:noWrap w:val="0"/>
            <w:vAlign w:val="center"/>
          </w:tcPr>
          <w:p w14:paraId="028F62E5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骨灰堂</w:t>
            </w:r>
          </w:p>
        </w:tc>
        <w:tc>
          <w:tcPr>
            <w:tcW w:w="1087" w:type="pct"/>
            <w:noWrap w:val="0"/>
            <w:vAlign w:val="center"/>
          </w:tcPr>
          <w:p w14:paraId="32B083EE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砖木</w:t>
            </w:r>
          </w:p>
        </w:tc>
        <w:tc>
          <w:tcPr>
            <w:tcW w:w="1262" w:type="pct"/>
            <w:noWrap w:val="0"/>
            <w:vAlign w:val="center"/>
          </w:tcPr>
          <w:p w14:paraId="140EA426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2002年2月22日</w:t>
            </w:r>
          </w:p>
        </w:tc>
        <w:tc>
          <w:tcPr>
            <w:tcW w:w="558" w:type="pct"/>
            <w:noWrap w:val="0"/>
            <w:vAlign w:val="center"/>
          </w:tcPr>
          <w:p w14:paraId="7EE7373C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504" w:type="pct"/>
            <w:noWrap w:val="0"/>
            <w:vAlign w:val="center"/>
          </w:tcPr>
          <w:p w14:paraId="76F5C35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80</w:t>
            </w:r>
          </w:p>
        </w:tc>
      </w:tr>
      <w:tr w14:paraId="6D8DA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3AD72F00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宋体" w:eastAsia="宋体"/>
                <w:b/>
                <w:color w:val="auto"/>
                <w:sz w:val="2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97" w:type="pct"/>
            <w:noWrap w:val="0"/>
            <w:vAlign w:val="center"/>
          </w:tcPr>
          <w:p w14:paraId="7C52186B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平房</w:t>
            </w:r>
          </w:p>
        </w:tc>
        <w:tc>
          <w:tcPr>
            <w:tcW w:w="1087" w:type="pct"/>
            <w:noWrap w:val="0"/>
            <w:vAlign w:val="center"/>
          </w:tcPr>
          <w:p w14:paraId="3471CAFD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砖木</w:t>
            </w:r>
          </w:p>
        </w:tc>
        <w:tc>
          <w:tcPr>
            <w:tcW w:w="1262" w:type="pct"/>
            <w:noWrap w:val="0"/>
            <w:vAlign w:val="center"/>
          </w:tcPr>
          <w:p w14:paraId="23F17B87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2001年2月21日</w:t>
            </w:r>
          </w:p>
        </w:tc>
        <w:tc>
          <w:tcPr>
            <w:tcW w:w="558" w:type="pct"/>
            <w:noWrap w:val="0"/>
            <w:vAlign w:val="center"/>
          </w:tcPr>
          <w:p w14:paraId="6139A773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平方米</w:t>
            </w:r>
          </w:p>
        </w:tc>
        <w:tc>
          <w:tcPr>
            <w:tcW w:w="504" w:type="pct"/>
            <w:noWrap w:val="0"/>
            <w:vAlign w:val="center"/>
          </w:tcPr>
          <w:p w14:paraId="453B2549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bottom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467</w:t>
            </w:r>
          </w:p>
        </w:tc>
      </w:tr>
      <w:tr w14:paraId="0648D6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6B6C2FC6">
            <w:pPr>
              <w:pStyle w:val="10"/>
              <w:snapToGrid w:val="0"/>
              <w:spacing w:before="124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4</w:t>
            </w:r>
          </w:p>
        </w:tc>
        <w:tc>
          <w:tcPr>
            <w:tcW w:w="1097" w:type="pct"/>
            <w:noWrap w:val="0"/>
            <w:vAlign w:val="center"/>
          </w:tcPr>
          <w:p w14:paraId="4617AA4C">
            <w:pPr>
              <w:pStyle w:val="10"/>
              <w:snapToGrid w:val="0"/>
              <w:spacing w:before="72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2"/>
                <w:sz w:val="22"/>
              </w:rPr>
              <w:t>太阳能热水器</w:t>
            </w:r>
          </w:p>
        </w:tc>
        <w:tc>
          <w:tcPr>
            <w:tcW w:w="1087" w:type="pct"/>
            <w:noWrap w:val="0"/>
            <w:vAlign w:val="center"/>
          </w:tcPr>
          <w:p w14:paraId="3FADAD6B">
            <w:pPr>
              <w:pStyle w:val="10"/>
              <w:snapToGrid w:val="0"/>
              <w:spacing w:before="72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2"/>
                <w:sz w:val="22"/>
              </w:rPr>
              <w:t>30支管</w:t>
            </w:r>
          </w:p>
        </w:tc>
        <w:tc>
          <w:tcPr>
            <w:tcW w:w="1262" w:type="pct"/>
            <w:noWrap w:val="0"/>
            <w:vAlign w:val="center"/>
          </w:tcPr>
          <w:p w14:paraId="0922A162">
            <w:pPr>
              <w:pStyle w:val="10"/>
              <w:snapToGrid w:val="0"/>
              <w:spacing w:before="72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2008年6月1日</w:t>
            </w:r>
          </w:p>
        </w:tc>
        <w:tc>
          <w:tcPr>
            <w:tcW w:w="558" w:type="pct"/>
            <w:noWrap w:val="0"/>
            <w:vAlign w:val="center"/>
          </w:tcPr>
          <w:p w14:paraId="57D34AA9">
            <w:pPr>
              <w:pStyle w:val="10"/>
              <w:snapToGrid w:val="0"/>
              <w:spacing w:before="74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台</w:t>
            </w:r>
          </w:p>
        </w:tc>
        <w:tc>
          <w:tcPr>
            <w:tcW w:w="504" w:type="pct"/>
            <w:noWrap w:val="0"/>
            <w:vAlign w:val="center"/>
          </w:tcPr>
          <w:p w14:paraId="3708CE83">
            <w:pPr>
              <w:pStyle w:val="10"/>
              <w:snapToGrid w:val="0"/>
              <w:spacing w:before="94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1</w:t>
            </w:r>
          </w:p>
        </w:tc>
      </w:tr>
      <w:tr w14:paraId="3F2F21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38CDA88F">
            <w:pPr>
              <w:pStyle w:val="10"/>
              <w:snapToGrid w:val="0"/>
              <w:spacing w:before="93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5</w:t>
            </w:r>
          </w:p>
        </w:tc>
        <w:tc>
          <w:tcPr>
            <w:tcW w:w="1097" w:type="pct"/>
            <w:noWrap w:val="0"/>
            <w:vAlign w:val="center"/>
          </w:tcPr>
          <w:p w14:paraId="3ECED319">
            <w:pPr>
              <w:pStyle w:val="10"/>
              <w:snapToGrid w:val="0"/>
              <w:spacing w:before="70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联想4000E主机</w:t>
            </w:r>
          </w:p>
        </w:tc>
        <w:tc>
          <w:tcPr>
            <w:tcW w:w="1087" w:type="pct"/>
            <w:noWrap w:val="0"/>
            <w:vAlign w:val="center"/>
          </w:tcPr>
          <w:p w14:paraId="5D33CADD">
            <w:pPr>
              <w:pStyle w:val="10"/>
              <w:snapToGrid w:val="0"/>
              <w:spacing w:before="128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M400E</w:t>
            </w:r>
          </w:p>
        </w:tc>
        <w:tc>
          <w:tcPr>
            <w:tcW w:w="1262" w:type="pct"/>
            <w:noWrap w:val="0"/>
            <w:vAlign w:val="center"/>
          </w:tcPr>
          <w:p w14:paraId="530329A3">
            <w:pPr>
              <w:pStyle w:val="10"/>
              <w:snapToGrid w:val="0"/>
              <w:spacing w:before="72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2017年4月30日</w:t>
            </w:r>
          </w:p>
        </w:tc>
        <w:tc>
          <w:tcPr>
            <w:tcW w:w="558" w:type="pct"/>
            <w:noWrap w:val="0"/>
            <w:vAlign w:val="center"/>
          </w:tcPr>
          <w:p w14:paraId="71EB3414">
            <w:pPr>
              <w:pStyle w:val="10"/>
              <w:snapToGrid w:val="0"/>
              <w:spacing w:before="75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台</w:t>
            </w:r>
          </w:p>
        </w:tc>
        <w:tc>
          <w:tcPr>
            <w:tcW w:w="504" w:type="pct"/>
            <w:noWrap w:val="0"/>
            <w:vAlign w:val="center"/>
          </w:tcPr>
          <w:p w14:paraId="7B5B1365">
            <w:pPr>
              <w:pStyle w:val="10"/>
              <w:snapToGrid w:val="0"/>
              <w:spacing w:before="93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1</w:t>
            </w:r>
          </w:p>
        </w:tc>
      </w:tr>
      <w:tr w14:paraId="20740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2B582586">
            <w:pPr>
              <w:pStyle w:val="10"/>
              <w:snapToGrid w:val="0"/>
              <w:spacing w:before="95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6</w:t>
            </w:r>
          </w:p>
        </w:tc>
        <w:tc>
          <w:tcPr>
            <w:tcW w:w="1097" w:type="pct"/>
            <w:noWrap w:val="0"/>
            <w:vAlign w:val="center"/>
          </w:tcPr>
          <w:p w14:paraId="114F2B7C">
            <w:pPr>
              <w:pStyle w:val="10"/>
              <w:snapToGrid w:val="0"/>
              <w:spacing w:before="71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2"/>
                <w:sz w:val="22"/>
              </w:rPr>
              <w:t>洗发茶几</w:t>
            </w:r>
          </w:p>
        </w:tc>
        <w:tc>
          <w:tcPr>
            <w:tcW w:w="1087" w:type="pct"/>
            <w:noWrap w:val="0"/>
            <w:vAlign w:val="center"/>
          </w:tcPr>
          <w:p w14:paraId="4C6F43E2">
            <w:pPr>
              <w:pStyle w:val="10"/>
              <w:snapToGrid w:val="0"/>
              <w:spacing w:before="76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3"/>
                <w:sz w:val="22"/>
              </w:rPr>
              <w:t>三人</w:t>
            </w:r>
          </w:p>
        </w:tc>
        <w:tc>
          <w:tcPr>
            <w:tcW w:w="1262" w:type="pct"/>
            <w:noWrap w:val="0"/>
            <w:vAlign w:val="center"/>
          </w:tcPr>
          <w:p w14:paraId="41FC11EE">
            <w:pPr>
              <w:pStyle w:val="10"/>
              <w:snapToGrid w:val="0"/>
              <w:spacing w:before="73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2017年1月26日</w:t>
            </w:r>
          </w:p>
        </w:tc>
        <w:tc>
          <w:tcPr>
            <w:tcW w:w="558" w:type="pct"/>
            <w:noWrap w:val="0"/>
            <w:vAlign w:val="center"/>
          </w:tcPr>
          <w:p w14:paraId="0004920E">
            <w:pPr>
              <w:pStyle w:val="10"/>
              <w:snapToGrid w:val="0"/>
              <w:spacing w:before="73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套</w:t>
            </w:r>
          </w:p>
        </w:tc>
        <w:tc>
          <w:tcPr>
            <w:tcW w:w="504" w:type="pct"/>
            <w:noWrap w:val="0"/>
            <w:vAlign w:val="center"/>
          </w:tcPr>
          <w:p w14:paraId="40158095">
            <w:pPr>
              <w:pStyle w:val="10"/>
              <w:snapToGrid w:val="0"/>
              <w:spacing w:before="91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eastAsia="宋体"/>
                <w:sz w:val="22"/>
                <w:lang w:eastAsia="zh-CN"/>
              </w:rPr>
              <w:t>1</w:t>
            </w:r>
          </w:p>
        </w:tc>
      </w:tr>
      <w:tr w14:paraId="4D861D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63610253">
            <w:pPr>
              <w:pStyle w:val="10"/>
              <w:snapToGrid w:val="0"/>
              <w:spacing w:before="85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7</w:t>
            </w:r>
          </w:p>
        </w:tc>
        <w:tc>
          <w:tcPr>
            <w:tcW w:w="1097" w:type="pct"/>
            <w:noWrap w:val="0"/>
            <w:vAlign w:val="center"/>
          </w:tcPr>
          <w:p w14:paraId="5AD70529">
            <w:pPr>
              <w:pStyle w:val="10"/>
              <w:snapToGrid w:val="0"/>
              <w:spacing w:before="64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3"/>
                <w:sz w:val="22"/>
              </w:rPr>
              <w:t>办公椅</w:t>
            </w:r>
          </w:p>
        </w:tc>
        <w:tc>
          <w:tcPr>
            <w:tcW w:w="1087" w:type="pct"/>
            <w:noWrap w:val="0"/>
            <w:vAlign w:val="center"/>
          </w:tcPr>
          <w:p w14:paraId="002D7280">
            <w:pPr>
              <w:pStyle w:val="10"/>
              <w:snapToGrid w:val="0"/>
              <w:spacing w:before="64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3"/>
                <w:sz w:val="22"/>
              </w:rPr>
              <w:t>椅子</w:t>
            </w:r>
          </w:p>
        </w:tc>
        <w:tc>
          <w:tcPr>
            <w:tcW w:w="1262" w:type="pct"/>
            <w:noWrap w:val="0"/>
            <w:vAlign w:val="center"/>
          </w:tcPr>
          <w:p w14:paraId="1EED0429">
            <w:pPr>
              <w:pStyle w:val="10"/>
              <w:snapToGrid w:val="0"/>
              <w:spacing w:before="64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2017年1月26日</w:t>
            </w:r>
          </w:p>
        </w:tc>
        <w:tc>
          <w:tcPr>
            <w:tcW w:w="558" w:type="pct"/>
            <w:noWrap w:val="0"/>
            <w:vAlign w:val="center"/>
          </w:tcPr>
          <w:p w14:paraId="7552DA1A">
            <w:pPr>
              <w:pStyle w:val="10"/>
              <w:snapToGrid w:val="0"/>
              <w:spacing w:before="66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把</w:t>
            </w:r>
          </w:p>
        </w:tc>
        <w:tc>
          <w:tcPr>
            <w:tcW w:w="504" w:type="pct"/>
            <w:noWrap w:val="0"/>
            <w:vAlign w:val="center"/>
          </w:tcPr>
          <w:p w14:paraId="5FCD17BB">
            <w:pPr>
              <w:pStyle w:val="10"/>
              <w:snapToGrid w:val="0"/>
              <w:spacing w:before="82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eastAsia="宋体"/>
                <w:sz w:val="22"/>
                <w:lang w:eastAsia="zh-CN"/>
              </w:rPr>
              <w:t>1</w:t>
            </w:r>
          </w:p>
        </w:tc>
      </w:tr>
      <w:tr w14:paraId="6D89CB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622F975B">
            <w:pPr>
              <w:pStyle w:val="10"/>
              <w:snapToGrid w:val="0"/>
              <w:spacing w:before="95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8</w:t>
            </w:r>
          </w:p>
        </w:tc>
        <w:tc>
          <w:tcPr>
            <w:tcW w:w="1097" w:type="pct"/>
            <w:noWrap w:val="0"/>
            <w:vAlign w:val="center"/>
          </w:tcPr>
          <w:p w14:paraId="5F701368">
            <w:pPr>
              <w:pStyle w:val="10"/>
              <w:snapToGrid w:val="0"/>
              <w:spacing w:before="74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2"/>
                <w:sz w:val="22"/>
              </w:rPr>
              <w:t>藤木办公椅</w:t>
            </w:r>
          </w:p>
        </w:tc>
        <w:tc>
          <w:tcPr>
            <w:tcW w:w="1087" w:type="pct"/>
            <w:noWrap w:val="0"/>
            <w:vAlign w:val="center"/>
          </w:tcPr>
          <w:p w14:paraId="68E5231A">
            <w:pPr>
              <w:pStyle w:val="10"/>
              <w:snapToGrid w:val="0"/>
              <w:spacing w:before="74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5"/>
                <w:sz w:val="22"/>
              </w:rPr>
              <w:t>藤木</w:t>
            </w:r>
          </w:p>
        </w:tc>
        <w:tc>
          <w:tcPr>
            <w:tcW w:w="1262" w:type="pct"/>
            <w:noWrap w:val="0"/>
            <w:vAlign w:val="center"/>
          </w:tcPr>
          <w:p w14:paraId="15D04469">
            <w:pPr>
              <w:pStyle w:val="10"/>
              <w:snapToGrid w:val="0"/>
              <w:spacing w:before="74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2014年7月1日</w:t>
            </w:r>
          </w:p>
        </w:tc>
        <w:tc>
          <w:tcPr>
            <w:tcW w:w="558" w:type="pct"/>
            <w:noWrap w:val="0"/>
            <w:vAlign w:val="center"/>
          </w:tcPr>
          <w:p w14:paraId="09A8EBBD">
            <w:pPr>
              <w:pStyle w:val="10"/>
              <w:snapToGrid w:val="0"/>
              <w:spacing w:before="76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把</w:t>
            </w:r>
          </w:p>
        </w:tc>
        <w:tc>
          <w:tcPr>
            <w:tcW w:w="504" w:type="pct"/>
            <w:noWrap w:val="0"/>
            <w:vAlign w:val="center"/>
          </w:tcPr>
          <w:p w14:paraId="138062FA">
            <w:pPr>
              <w:pStyle w:val="10"/>
              <w:snapToGrid w:val="0"/>
              <w:spacing w:before="95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1</w:t>
            </w:r>
          </w:p>
        </w:tc>
      </w:tr>
      <w:tr w14:paraId="6B20D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274DC8CB">
            <w:pPr>
              <w:pStyle w:val="10"/>
              <w:snapToGrid w:val="0"/>
              <w:spacing w:before="125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9</w:t>
            </w:r>
          </w:p>
        </w:tc>
        <w:tc>
          <w:tcPr>
            <w:tcW w:w="1097" w:type="pct"/>
            <w:noWrap w:val="0"/>
            <w:vAlign w:val="center"/>
          </w:tcPr>
          <w:p w14:paraId="27610BA9">
            <w:pPr>
              <w:pStyle w:val="10"/>
              <w:snapToGrid w:val="0"/>
              <w:spacing w:before="74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2"/>
                <w:sz w:val="22"/>
              </w:rPr>
              <w:t>电开水器</w:t>
            </w:r>
          </w:p>
        </w:tc>
        <w:tc>
          <w:tcPr>
            <w:tcW w:w="1087" w:type="pct"/>
            <w:noWrap w:val="0"/>
            <w:vAlign w:val="center"/>
          </w:tcPr>
          <w:p w14:paraId="0F1E8568">
            <w:pPr>
              <w:pStyle w:val="10"/>
              <w:snapToGrid w:val="0"/>
              <w:spacing w:before="106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JLK-C342L</w:t>
            </w:r>
          </w:p>
        </w:tc>
        <w:tc>
          <w:tcPr>
            <w:tcW w:w="1262" w:type="pct"/>
            <w:noWrap w:val="0"/>
            <w:vAlign w:val="center"/>
          </w:tcPr>
          <w:p w14:paraId="32C67F71">
            <w:pPr>
              <w:pStyle w:val="10"/>
              <w:snapToGrid w:val="0"/>
              <w:spacing w:before="74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2013年5月1日</w:t>
            </w:r>
          </w:p>
        </w:tc>
        <w:tc>
          <w:tcPr>
            <w:tcW w:w="558" w:type="pct"/>
            <w:noWrap w:val="0"/>
            <w:vAlign w:val="center"/>
          </w:tcPr>
          <w:p w14:paraId="6DBCDC2B">
            <w:pPr>
              <w:pStyle w:val="10"/>
              <w:snapToGrid w:val="0"/>
              <w:spacing w:before="76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台</w:t>
            </w:r>
          </w:p>
        </w:tc>
        <w:tc>
          <w:tcPr>
            <w:tcW w:w="504" w:type="pct"/>
            <w:noWrap w:val="0"/>
            <w:vAlign w:val="center"/>
          </w:tcPr>
          <w:p w14:paraId="54844523">
            <w:pPr>
              <w:pStyle w:val="10"/>
              <w:snapToGrid w:val="0"/>
              <w:spacing w:before="95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1</w:t>
            </w:r>
          </w:p>
        </w:tc>
      </w:tr>
      <w:tr w14:paraId="33808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37A418DA">
            <w:pPr>
              <w:pStyle w:val="10"/>
              <w:snapToGrid w:val="0"/>
              <w:spacing w:before="85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7"/>
                <w:sz w:val="22"/>
              </w:rPr>
              <w:t>10</w:t>
            </w:r>
          </w:p>
        </w:tc>
        <w:tc>
          <w:tcPr>
            <w:tcW w:w="1097" w:type="pct"/>
            <w:noWrap w:val="0"/>
            <w:vAlign w:val="center"/>
          </w:tcPr>
          <w:p w14:paraId="1B60EB2E">
            <w:pPr>
              <w:pStyle w:val="10"/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2"/>
                <w:sz w:val="22"/>
              </w:rPr>
              <w:t>传真机</w:t>
            </w:r>
          </w:p>
        </w:tc>
        <w:tc>
          <w:tcPr>
            <w:tcW w:w="1087" w:type="pct"/>
            <w:noWrap w:val="0"/>
            <w:vAlign w:val="center"/>
          </w:tcPr>
          <w:p w14:paraId="312FB572">
            <w:pPr>
              <w:pStyle w:val="10"/>
              <w:snapToGrid w:val="0"/>
              <w:spacing w:before="64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7"/>
                <w:sz w:val="22"/>
              </w:rPr>
              <w:t>松下</w:t>
            </w:r>
          </w:p>
        </w:tc>
        <w:tc>
          <w:tcPr>
            <w:tcW w:w="1262" w:type="pct"/>
            <w:noWrap w:val="0"/>
            <w:vAlign w:val="center"/>
          </w:tcPr>
          <w:p w14:paraId="7EB848F1">
            <w:pPr>
              <w:pStyle w:val="10"/>
              <w:snapToGrid w:val="0"/>
              <w:spacing w:before="64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2007年8月26日</w:t>
            </w:r>
          </w:p>
        </w:tc>
        <w:tc>
          <w:tcPr>
            <w:tcW w:w="558" w:type="pct"/>
            <w:noWrap w:val="0"/>
            <w:vAlign w:val="center"/>
          </w:tcPr>
          <w:p w14:paraId="7558E4AC">
            <w:pPr>
              <w:pStyle w:val="10"/>
              <w:snapToGrid w:val="0"/>
              <w:spacing w:before="66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台</w:t>
            </w:r>
          </w:p>
        </w:tc>
        <w:tc>
          <w:tcPr>
            <w:tcW w:w="504" w:type="pct"/>
            <w:noWrap w:val="0"/>
            <w:vAlign w:val="center"/>
          </w:tcPr>
          <w:p w14:paraId="49D2B7D5">
            <w:pPr>
              <w:pStyle w:val="10"/>
              <w:snapToGrid w:val="0"/>
              <w:spacing w:before="83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eastAsia="宋体"/>
                <w:sz w:val="22"/>
                <w:lang w:eastAsia="zh-CN"/>
              </w:rPr>
              <w:t>1</w:t>
            </w:r>
          </w:p>
        </w:tc>
      </w:tr>
      <w:tr w14:paraId="4BBBC2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24077A0D">
            <w:pPr>
              <w:pStyle w:val="10"/>
              <w:snapToGrid w:val="0"/>
              <w:spacing w:before="115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7"/>
                <w:sz w:val="22"/>
              </w:rPr>
              <w:t>11</w:t>
            </w:r>
          </w:p>
        </w:tc>
        <w:tc>
          <w:tcPr>
            <w:tcW w:w="1097" w:type="pct"/>
            <w:noWrap w:val="0"/>
            <w:vAlign w:val="center"/>
          </w:tcPr>
          <w:p w14:paraId="12BC1E12">
            <w:pPr>
              <w:pStyle w:val="10"/>
              <w:snapToGrid w:val="0"/>
              <w:spacing w:before="62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2"/>
                <w:sz w:val="22"/>
              </w:rPr>
              <w:t>照相机</w:t>
            </w:r>
          </w:p>
        </w:tc>
        <w:tc>
          <w:tcPr>
            <w:tcW w:w="1087" w:type="pct"/>
            <w:noWrap w:val="0"/>
            <w:vAlign w:val="center"/>
          </w:tcPr>
          <w:p w14:paraId="6EE4255E">
            <w:pPr>
              <w:pStyle w:val="10"/>
              <w:snapToGrid w:val="0"/>
              <w:spacing w:before="85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2"/>
                <w:sz w:val="22"/>
              </w:rPr>
              <w:t>vca-5</w:t>
            </w:r>
          </w:p>
        </w:tc>
        <w:tc>
          <w:tcPr>
            <w:tcW w:w="1262" w:type="pct"/>
            <w:noWrap w:val="0"/>
            <w:vAlign w:val="center"/>
          </w:tcPr>
          <w:p w14:paraId="50325509">
            <w:pPr>
              <w:pStyle w:val="10"/>
              <w:snapToGrid w:val="0"/>
              <w:spacing w:before="64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2005年10月26日</w:t>
            </w:r>
          </w:p>
        </w:tc>
        <w:tc>
          <w:tcPr>
            <w:tcW w:w="558" w:type="pct"/>
            <w:noWrap w:val="0"/>
            <w:vAlign w:val="center"/>
          </w:tcPr>
          <w:p w14:paraId="070C4907">
            <w:pPr>
              <w:pStyle w:val="10"/>
              <w:snapToGrid w:val="0"/>
              <w:spacing w:before="66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台</w:t>
            </w:r>
          </w:p>
        </w:tc>
        <w:tc>
          <w:tcPr>
            <w:tcW w:w="504" w:type="pct"/>
            <w:noWrap w:val="0"/>
            <w:vAlign w:val="center"/>
          </w:tcPr>
          <w:p w14:paraId="7D46B49F">
            <w:pPr>
              <w:pStyle w:val="10"/>
              <w:snapToGrid w:val="0"/>
              <w:spacing w:before="85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1</w:t>
            </w:r>
          </w:p>
        </w:tc>
      </w:tr>
      <w:tr w14:paraId="5CFA0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1894382A">
            <w:pPr>
              <w:pStyle w:val="10"/>
              <w:snapToGrid w:val="0"/>
              <w:spacing w:before="96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7"/>
                <w:sz w:val="22"/>
              </w:rPr>
              <w:t>12</w:t>
            </w:r>
          </w:p>
        </w:tc>
        <w:tc>
          <w:tcPr>
            <w:tcW w:w="1097" w:type="pct"/>
            <w:noWrap w:val="0"/>
            <w:vAlign w:val="center"/>
          </w:tcPr>
          <w:p w14:paraId="354EED3C">
            <w:pPr>
              <w:pStyle w:val="10"/>
              <w:snapToGrid w:val="0"/>
              <w:spacing w:before="72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2"/>
                <w:sz w:val="22"/>
              </w:rPr>
              <w:t>摄像机</w:t>
            </w:r>
          </w:p>
        </w:tc>
        <w:tc>
          <w:tcPr>
            <w:tcW w:w="1087" w:type="pct"/>
            <w:noWrap w:val="0"/>
            <w:vAlign w:val="center"/>
          </w:tcPr>
          <w:p w14:paraId="62EAE994">
            <w:pPr>
              <w:pStyle w:val="10"/>
              <w:snapToGrid w:val="0"/>
              <w:spacing w:before="92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2"/>
                <w:sz w:val="22"/>
              </w:rPr>
              <w:t>351Ⅱ</w:t>
            </w:r>
          </w:p>
        </w:tc>
        <w:tc>
          <w:tcPr>
            <w:tcW w:w="1262" w:type="pct"/>
            <w:noWrap w:val="0"/>
            <w:vAlign w:val="center"/>
          </w:tcPr>
          <w:p w14:paraId="1D8141C3">
            <w:pPr>
              <w:pStyle w:val="10"/>
              <w:snapToGrid w:val="0"/>
              <w:spacing w:before="74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2005年10月26日</w:t>
            </w:r>
          </w:p>
        </w:tc>
        <w:tc>
          <w:tcPr>
            <w:tcW w:w="558" w:type="pct"/>
            <w:noWrap w:val="0"/>
            <w:vAlign w:val="center"/>
          </w:tcPr>
          <w:p w14:paraId="24B7C406">
            <w:pPr>
              <w:pStyle w:val="10"/>
              <w:snapToGrid w:val="0"/>
              <w:spacing w:before="77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台</w:t>
            </w:r>
          </w:p>
        </w:tc>
        <w:tc>
          <w:tcPr>
            <w:tcW w:w="504" w:type="pct"/>
            <w:noWrap w:val="0"/>
            <w:vAlign w:val="center"/>
          </w:tcPr>
          <w:p w14:paraId="45EDC735">
            <w:pPr>
              <w:pStyle w:val="10"/>
              <w:snapToGrid w:val="0"/>
              <w:spacing w:before="92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eastAsia="宋体"/>
                <w:sz w:val="22"/>
                <w:lang w:eastAsia="zh-CN"/>
              </w:rPr>
              <w:t>1</w:t>
            </w:r>
          </w:p>
        </w:tc>
      </w:tr>
      <w:tr w14:paraId="216BB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0393CDE2">
            <w:pPr>
              <w:pStyle w:val="10"/>
              <w:snapToGrid w:val="0"/>
              <w:spacing w:before="86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7"/>
                <w:sz w:val="22"/>
              </w:rPr>
              <w:t>13</w:t>
            </w:r>
          </w:p>
        </w:tc>
        <w:tc>
          <w:tcPr>
            <w:tcW w:w="1097" w:type="pct"/>
            <w:noWrap w:val="0"/>
            <w:vAlign w:val="center"/>
          </w:tcPr>
          <w:p w14:paraId="5D807EC0">
            <w:pPr>
              <w:pStyle w:val="10"/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6"/>
                <w:sz w:val="22"/>
              </w:rPr>
              <w:t>灵棚</w:t>
            </w:r>
          </w:p>
        </w:tc>
        <w:tc>
          <w:tcPr>
            <w:tcW w:w="1087" w:type="pct"/>
            <w:noWrap w:val="0"/>
            <w:vAlign w:val="center"/>
          </w:tcPr>
          <w:p w14:paraId="6E007FA7">
            <w:pPr>
              <w:pStyle w:val="10"/>
              <w:snapToGrid w:val="0"/>
              <w:spacing w:before="63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5"/>
                <w:sz w:val="22"/>
              </w:rPr>
              <w:t>篷布</w:t>
            </w:r>
          </w:p>
        </w:tc>
        <w:tc>
          <w:tcPr>
            <w:tcW w:w="1262" w:type="pct"/>
            <w:noWrap w:val="0"/>
            <w:vAlign w:val="center"/>
          </w:tcPr>
          <w:p w14:paraId="0329D4DE">
            <w:pPr>
              <w:pStyle w:val="10"/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2009年8月27日</w:t>
            </w:r>
          </w:p>
        </w:tc>
        <w:tc>
          <w:tcPr>
            <w:tcW w:w="558" w:type="pct"/>
            <w:noWrap w:val="0"/>
            <w:vAlign w:val="center"/>
          </w:tcPr>
          <w:p w14:paraId="183E5689">
            <w:pPr>
              <w:pStyle w:val="10"/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个</w:t>
            </w:r>
          </w:p>
        </w:tc>
        <w:tc>
          <w:tcPr>
            <w:tcW w:w="504" w:type="pct"/>
            <w:noWrap w:val="0"/>
            <w:vAlign w:val="center"/>
          </w:tcPr>
          <w:p w14:paraId="4988A4CF">
            <w:pPr>
              <w:pStyle w:val="10"/>
              <w:snapToGrid w:val="0"/>
              <w:spacing w:before="83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eastAsia="宋体"/>
                <w:sz w:val="22"/>
                <w:lang w:eastAsia="zh-CN"/>
              </w:rPr>
              <w:t>1</w:t>
            </w:r>
          </w:p>
        </w:tc>
      </w:tr>
      <w:tr w14:paraId="5EE909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390F0C0B">
            <w:pPr>
              <w:pStyle w:val="10"/>
              <w:snapToGrid w:val="0"/>
              <w:spacing w:before="86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7"/>
                <w:sz w:val="22"/>
              </w:rPr>
              <w:t>14</w:t>
            </w:r>
          </w:p>
        </w:tc>
        <w:tc>
          <w:tcPr>
            <w:tcW w:w="1097" w:type="pct"/>
            <w:noWrap w:val="0"/>
            <w:vAlign w:val="center"/>
          </w:tcPr>
          <w:p w14:paraId="3C9C7D19">
            <w:pPr>
              <w:pStyle w:val="10"/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3"/>
                <w:sz w:val="22"/>
              </w:rPr>
              <w:t>扫描仪</w:t>
            </w:r>
          </w:p>
        </w:tc>
        <w:tc>
          <w:tcPr>
            <w:tcW w:w="1087" w:type="pct"/>
            <w:noWrap w:val="0"/>
            <w:vAlign w:val="center"/>
          </w:tcPr>
          <w:p w14:paraId="650859D8">
            <w:pPr>
              <w:pStyle w:val="10"/>
              <w:snapToGrid w:val="0"/>
              <w:spacing w:before="65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2"/>
                <w:sz w:val="22"/>
              </w:rPr>
              <w:t>芬腾F9</w:t>
            </w:r>
          </w:p>
        </w:tc>
        <w:tc>
          <w:tcPr>
            <w:tcW w:w="1262" w:type="pct"/>
            <w:noWrap w:val="0"/>
            <w:vAlign w:val="center"/>
          </w:tcPr>
          <w:p w14:paraId="7C94E521">
            <w:pPr>
              <w:pStyle w:val="10"/>
              <w:snapToGrid w:val="0"/>
              <w:spacing w:before="65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2006年8月26日</w:t>
            </w:r>
          </w:p>
        </w:tc>
        <w:tc>
          <w:tcPr>
            <w:tcW w:w="558" w:type="pct"/>
            <w:noWrap w:val="0"/>
            <w:vAlign w:val="center"/>
          </w:tcPr>
          <w:p w14:paraId="2B994085">
            <w:pPr>
              <w:pStyle w:val="10"/>
              <w:snapToGrid w:val="0"/>
              <w:spacing w:before="67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台</w:t>
            </w:r>
          </w:p>
        </w:tc>
        <w:tc>
          <w:tcPr>
            <w:tcW w:w="504" w:type="pct"/>
            <w:noWrap w:val="0"/>
            <w:vAlign w:val="center"/>
          </w:tcPr>
          <w:p w14:paraId="38BE1579">
            <w:pPr>
              <w:pStyle w:val="10"/>
              <w:snapToGrid w:val="0"/>
              <w:spacing w:before="86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1</w:t>
            </w:r>
          </w:p>
        </w:tc>
      </w:tr>
      <w:tr w14:paraId="74B42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50A10268">
            <w:pPr>
              <w:pStyle w:val="10"/>
              <w:snapToGrid w:val="0"/>
              <w:spacing w:before="97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7"/>
                <w:sz w:val="22"/>
              </w:rPr>
              <w:t>15</w:t>
            </w:r>
          </w:p>
        </w:tc>
        <w:tc>
          <w:tcPr>
            <w:tcW w:w="1097" w:type="pct"/>
            <w:noWrap w:val="0"/>
            <w:vAlign w:val="center"/>
          </w:tcPr>
          <w:p w14:paraId="4C4D1BD2">
            <w:pPr>
              <w:pStyle w:val="10"/>
              <w:snapToGrid w:val="0"/>
              <w:spacing w:before="75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2"/>
                <w:sz w:val="22"/>
              </w:rPr>
              <w:t>加油泵</w:t>
            </w:r>
          </w:p>
        </w:tc>
        <w:tc>
          <w:tcPr>
            <w:tcW w:w="1087" w:type="pct"/>
            <w:noWrap w:val="0"/>
            <w:vAlign w:val="center"/>
          </w:tcPr>
          <w:p w14:paraId="61CFB920">
            <w:pPr>
              <w:pStyle w:val="10"/>
              <w:snapToGrid w:val="0"/>
              <w:spacing w:before="75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3"/>
                <w:sz w:val="22"/>
              </w:rPr>
              <w:t>车站街</w:t>
            </w:r>
          </w:p>
        </w:tc>
        <w:tc>
          <w:tcPr>
            <w:tcW w:w="1262" w:type="pct"/>
            <w:noWrap w:val="0"/>
            <w:vAlign w:val="center"/>
          </w:tcPr>
          <w:p w14:paraId="7DB383BD">
            <w:pPr>
              <w:pStyle w:val="10"/>
              <w:snapToGrid w:val="0"/>
              <w:spacing w:before="75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2009年9月14日</w:t>
            </w:r>
          </w:p>
        </w:tc>
        <w:tc>
          <w:tcPr>
            <w:tcW w:w="558" w:type="pct"/>
            <w:noWrap w:val="0"/>
            <w:vAlign w:val="center"/>
          </w:tcPr>
          <w:p w14:paraId="52FBBF37">
            <w:pPr>
              <w:pStyle w:val="10"/>
              <w:snapToGrid w:val="0"/>
              <w:spacing w:before="78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台</w:t>
            </w:r>
          </w:p>
        </w:tc>
        <w:tc>
          <w:tcPr>
            <w:tcW w:w="504" w:type="pct"/>
            <w:noWrap w:val="0"/>
            <w:vAlign w:val="center"/>
          </w:tcPr>
          <w:p w14:paraId="576E73A9">
            <w:pPr>
              <w:pStyle w:val="10"/>
              <w:snapToGrid w:val="0"/>
              <w:spacing w:before="97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1</w:t>
            </w:r>
          </w:p>
        </w:tc>
      </w:tr>
      <w:tr w14:paraId="5BCEB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159BB6EA">
            <w:pPr>
              <w:pStyle w:val="10"/>
              <w:snapToGrid w:val="0"/>
              <w:spacing w:before="128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7"/>
                <w:sz w:val="22"/>
              </w:rPr>
              <w:t>16</w:t>
            </w:r>
          </w:p>
        </w:tc>
        <w:tc>
          <w:tcPr>
            <w:tcW w:w="1097" w:type="pct"/>
            <w:noWrap w:val="0"/>
            <w:vAlign w:val="center"/>
          </w:tcPr>
          <w:p w14:paraId="3252DCC9">
            <w:pPr>
              <w:pStyle w:val="10"/>
              <w:snapToGrid w:val="0"/>
              <w:spacing w:before="74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2"/>
                <w:sz w:val="22"/>
              </w:rPr>
              <w:t>电焊机</w:t>
            </w:r>
          </w:p>
        </w:tc>
        <w:tc>
          <w:tcPr>
            <w:tcW w:w="1087" w:type="pct"/>
            <w:noWrap w:val="0"/>
            <w:vAlign w:val="center"/>
          </w:tcPr>
          <w:p w14:paraId="602F970C">
            <w:pPr>
              <w:pStyle w:val="10"/>
              <w:snapToGrid w:val="0"/>
              <w:spacing w:before="76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3"/>
                <w:sz w:val="22"/>
              </w:rPr>
              <w:t>车站街</w:t>
            </w:r>
          </w:p>
        </w:tc>
        <w:tc>
          <w:tcPr>
            <w:tcW w:w="1262" w:type="pct"/>
            <w:noWrap w:val="0"/>
            <w:vAlign w:val="center"/>
          </w:tcPr>
          <w:p w14:paraId="7988E8CA">
            <w:pPr>
              <w:pStyle w:val="10"/>
              <w:snapToGrid w:val="0"/>
              <w:spacing w:before="76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2005年2月23日</w:t>
            </w:r>
          </w:p>
        </w:tc>
        <w:tc>
          <w:tcPr>
            <w:tcW w:w="558" w:type="pct"/>
            <w:noWrap w:val="0"/>
            <w:vAlign w:val="center"/>
          </w:tcPr>
          <w:p w14:paraId="72503FDE">
            <w:pPr>
              <w:pStyle w:val="10"/>
              <w:snapToGrid w:val="0"/>
              <w:spacing w:before="78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台</w:t>
            </w:r>
          </w:p>
        </w:tc>
        <w:tc>
          <w:tcPr>
            <w:tcW w:w="504" w:type="pct"/>
            <w:noWrap w:val="0"/>
            <w:vAlign w:val="center"/>
          </w:tcPr>
          <w:p w14:paraId="37EDB953">
            <w:pPr>
              <w:pStyle w:val="10"/>
              <w:snapToGrid w:val="0"/>
              <w:spacing w:before="94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eastAsia="宋体"/>
                <w:sz w:val="22"/>
                <w:lang w:eastAsia="zh-CN"/>
              </w:rPr>
              <w:t>1</w:t>
            </w:r>
          </w:p>
        </w:tc>
      </w:tr>
      <w:tr w14:paraId="1ED2D4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0089395F">
            <w:pPr>
              <w:pStyle w:val="10"/>
              <w:snapToGrid w:val="0"/>
              <w:spacing w:before="89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7"/>
                <w:sz w:val="22"/>
              </w:rPr>
              <w:t>17</w:t>
            </w:r>
          </w:p>
        </w:tc>
        <w:tc>
          <w:tcPr>
            <w:tcW w:w="1097" w:type="pct"/>
            <w:noWrap w:val="0"/>
            <w:vAlign w:val="center"/>
          </w:tcPr>
          <w:p w14:paraId="28826C22">
            <w:pPr>
              <w:pStyle w:val="10"/>
              <w:snapToGrid w:val="0"/>
              <w:spacing w:before="67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6"/>
                <w:sz w:val="22"/>
              </w:rPr>
              <w:t>冰箱</w:t>
            </w:r>
          </w:p>
        </w:tc>
        <w:tc>
          <w:tcPr>
            <w:tcW w:w="1087" w:type="pct"/>
            <w:noWrap w:val="0"/>
            <w:vAlign w:val="center"/>
          </w:tcPr>
          <w:p w14:paraId="27E70B57">
            <w:pPr>
              <w:pStyle w:val="10"/>
              <w:snapToGrid w:val="0"/>
              <w:spacing w:before="67" w:line="240" w:lineRule="auto"/>
              <w:ind w:left="0" w:leftChars="0" w:right="0" w:rightChars="0" w:firstLine="0" w:firstLineChars="0"/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9"/>
                <w:sz w:val="22"/>
              </w:rPr>
              <w:t>海尔</w:t>
            </w:r>
          </w:p>
        </w:tc>
        <w:tc>
          <w:tcPr>
            <w:tcW w:w="1262" w:type="pct"/>
            <w:noWrap w:val="0"/>
            <w:vAlign w:val="center"/>
          </w:tcPr>
          <w:p w14:paraId="4A315B74">
            <w:pPr>
              <w:pStyle w:val="10"/>
              <w:snapToGrid w:val="0"/>
              <w:spacing w:before="67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pacing w:val="-1"/>
                <w:sz w:val="22"/>
              </w:rPr>
              <w:t>2001年2月23日</w:t>
            </w:r>
          </w:p>
        </w:tc>
        <w:tc>
          <w:tcPr>
            <w:tcW w:w="558" w:type="pct"/>
            <w:noWrap w:val="0"/>
            <w:vAlign w:val="center"/>
          </w:tcPr>
          <w:p w14:paraId="41CB3D45">
            <w:pPr>
              <w:pStyle w:val="10"/>
              <w:snapToGrid w:val="0"/>
              <w:spacing w:before="69" w:line="240" w:lineRule="auto"/>
              <w:ind w:left="0" w:leftChars="0" w:right="0" w:rightChars="0" w:firstLine="0" w:firstLineChars="0"/>
              <w:jc w:val="left"/>
              <w:rPr>
                <w:rFonts w:hint="default" w:ascii="宋体" w:hAnsi="Calibri" w:eastAsia="宋体" w:cs="Calibri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ascii="宋体" w:eastAsia="宋体"/>
                <w:sz w:val="22"/>
              </w:rPr>
              <w:t>台</w:t>
            </w:r>
          </w:p>
        </w:tc>
        <w:tc>
          <w:tcPr>
            <w:tcW w:w="504" w:type="pct"/>
            <w:noWrap w:val="0"/>
            <w:vAlign w:val="center"/>
          </w:tcPr>
          <w:p w14:paraId="4F3F12FD">
            <w:pPr>
              <w:pStyle w:val="10"/>
              <w:snapToGrid w:val="0"/>
              <w:spacing w:before="85"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eastAsia="宋体"/>
                <w:sz w:val="22"/>
                <w:lang w:eastAsia="zh-CN"/>
              </w:rPr>
              <w:t>1</w:t>
            </w:r>
          </w:p>
        </w:tc>
      </w:tr>
      <w:tr w14:paraId="39FA4C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30BC3C33">
            <w:pPr>
              <w:pStyle w:val="10"/>
              <w:snapToGrid w:val="0"/>
              <w:spacing w:before="89" w:line="240" w:lineRule="auto"/>
              <w:ind w:left="0" w:leftChars="0" w:right="0" w:rightChars="0" w:firstLine="0" w:firstLineChars="0"/>
              <w:jc w:val="center"/>
              <w:rPr>
                <w:rFonts w:hint="default" w:ascii="宋体" w:eastAsia="宋体"/>
                <w:spacing w:val="-7"/>
                <w:sz w:val="22"/>
                <w:lang w:val="en-US" w:eastAsia="zh-CN"/>
              </w:rPr>
            </w:pPr>
            <w:r>
              <w:rPr>
                <w:rFonts w:hint="eastAsia" w:ascii="宋体" w:eastAsia="宋体"/>
                <w:spacing w:val="-7"/>
                <w:sz w:val="22"/>
                <w:lang w:val="en-US" w:eastAsia="zh-CN"/>
              </w:rPr>
              <w:t>18</w:t>
            </w:r>
          </w:p>
        </w:tc>
        <w:tc>
          <w:tcPr>
            <w:tcW w:w="1097" w:type="pct"/>
            <w:noWrap w:val="0"/>
            <w:vAlign w:val="top"/>
          </w:tcPr>
          <w:p w14:paraId="60B32180">
            <w:pPr>
              <w:pStyle w:val="10"/>
              <w:spacing w:before="77" w:line="219" w:lineRule="auto"/>
              <w:ind w:left="9" w:leftChars="0"/>
              <w:rPr>
                <w:rFonts w:ascii="宋体" w:eastAsia="宋体"/>
                <w:spacing w:val="6"/>
                <w:sz w:val="22"/>
              </w:rPr>
            </w:pPr>
            <w:r>
              <w:rPr>
                <w:spacing w:val="2"/>
              </w:rPr>
              <w:t>办公家具</w:t>
            </w:r>
          </w:p>
        </w:tc>
        <w:tc>
          <w:tcPr>
            <w:tcW w:w="1087" w:type="pct"/>
            <w:noWrap w:val="0"/>
            <w:vAlign w:val="top"/>
          </w:tcPr>
          <w:p w14:paraId="7D2B3E58">
            <w:pPr>
              <w:pStyle w:val="10"/>
              <w:spacing w:before="77" w:line="219" w:lineRule="auto"/>
              <w:ind w:left="10" w:leftChars="0"/>
              <w:rPr>
                <w:rFonts w:ascii="宋体" w:eastAsia="宋体"/>
                <w:spacing w:val="9"/>
                <w:sz w:val="22"/>
              </w:rPr>
            </w:pPr>
            <w:r>
              <w:rPr>
                <w:spacing w:val="4"/>
              </w:rPr>
              <w:t>桌椅</w:t>
            </w:r>
          </w:p>
        </w:tc>
        <w:tc>
          <w:tcPr>
            <w:tcW w:w="1262" w:type="pct"/>
            <w:noWrap w:val="0"/>
            <w:vAlign w:val="top"/>
          </w:tcPr>
          <w:p w14:paraId="7E613E40">
            <w:pPr>
              <w:pStyle w:val="10"/>
              <w:spacing w:before="77" w:line="219" w:lineRule="auto"/>
              <w:jc w:val="center"/>
              <w:rPr>
                <w:rFonts w:ascii="宋体" w:eastAsia="宋体"/>
                <w:spacing w:val="-1"/>
                <w:sz w:val="22"/>
              </w:rPr>
            </w:pPr>
            <w:r>
              <w:rPr>
                <w:spacing w:val="-1"/>
              </w:rPr>
              <w:t>2000年2月22日</w:t>
            </w:r>
          </w:p>
        </w:tc>
        <w:tc>
          <w:tcPr>
            <w:tcW w:w="558" w:type="pct"/>
            <w:noWrap w:val="0"/>
            <w:vAlign w:val="top"/>
          </w:tcPr>
          <w:p w14:paraId="39EACB98">
            <w:pPr>
              <w:pStyle w:val="10"/>
              <w:spacing w:before="77" w:line="220" w:lineRule="auto"/>
              <w:rPr>
                <w:rFonts w:ascii="宋体" w:eastAsia="宋体"/>
                <w:sz w:val="22"/>
              </w:rPr>
            </w:pPr>
            <w:r>
              <w:t>套</w:t>
            </w:r>
          </w:p>
        </w:tc>
        <w:tc>
          <w:tcPr>
            <w:tcW w:w="504" w:type="pct"/>
            <w:noWrap w:val="0"/>
            <w:vAlign w:val="top"/>
          </w:tcPr>
          <w:p w14:paraId="0E87355A">
            <w:pPr>
              <w:pStyle w:val="10"/>
              <w:spacing w:before="95" w:line="205" w:lineRule="auto"/>
              <w:jc w:val="center"/>
              <w:rPr>
                <w:rFonts w:hint="default" w:ascii="宋体" w:eastAsia="宋体"/>
                <w:sz w:val="22"/>
                <w:lang w:val="en-US" w:eastAsia="zh-CN"/>
              </w:rPr>
            </w:pPr>
            <w:r>
              <w:rPr>
                <w:rFonts w:hint="eastAsia" w:ascii="宋体" w:eastAsia="宋体"/>
                <w:sz w:val="22"/>
                <w:lang w:val="en-US" w:eastAsia="zh-CN"/>
              </w:rPr>
              <w:t>1</w:t>
            </w:r>
          </w:p>
        </w:tc>
      </w:tr>
      <w:tr w14:paraId="3AFF80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80" w:type="dxa"/>
            <w:left w:w="102" w:type="dxa"/>
            <w:bottom w:w="80" w:type="dxa"/>
            <w:right w:w="102" w:type="dxa"/>
          </w:tblCellMar>
        </w:tblPrEx>
        <w:trPr>
          <w:trHeight w:val="0" w:hRule="atLeast"/>
          <w:jc w:val="center"/>
        </w:trPr>
        <w:tc>
          <w:tcPr>
            <w:tcW w:w="490" w:type="pct"/>
            <w:noWrap w:val="0"/>
            <w:vAlign w:val="center"/>
          </w:tcPr>
          <w:p w14:paraId="1224E318">
            <w:pPr>
              <w:pStyle w:val="10"/>
              <w:snapToGrid w:val="0"/>
              <w:spacing w:before="89" w:line="240" w:lineRule="auto"/>
              <w:ind w:left="0" w:leftChars="0" w:right="0" w:rightChars="0" w:firstLine="0" w:firstLineChars="0"/>
              <w:jc w:val="center"/>
              <w:rPr>
                <w:rFonts w:hint="default" w:ascii="宋体" w:eastAsia="宋体"/>
                <w:spacing w:val="-7"/>
                <w:sz w:val="22"/>
                <w:lang w:val="en-US" w:eastAsia="zh-CN"/>
              </w:rPr>
            </w:pPr>
            <w:r>
              <w:rPr>
                <w:rFonts w:hint="eastAsia" w:ascii="宋体" w:eastAsia="宋体"/>
                <w:spacing w:val="-7"/>
                <w:sz w:val="22"/>
                <w:lang w:val="en-US" w:eastAsia="zh-CN"/>
              </w:rPr>
              <w:t>19</w:t>
            </w:r>
          </w:p>
        </w:tc>
        <w:tc>
          <w:tcPr>
            <w:tcW w:w="1097" w:type="pct"/>
            <w:noWrap w:val="0"/>
            <w:vAlign w:val="top"/>
          </w:tcPr>
          <w:p w14:paraId="2DDE1851">
            <w:pPr>
              <w:pStyle w:val="10"/>
              <w:spacing w:before="77" w:line="219" w:lineRule="auto"/>
              <w:ind w:left="9" w:leftChars="0"/>
              <w:rPr>
                <w:rFonts w:ascii="宋体" w:eastAsia="宋体"/>
                <w:spacing w:val="6"/>
                <w:sz w:val="22"/>
              </w:rPr>
            </w:pPr>
            <w:r>
              <w:rPr>
                <w:spacing w:val="-2"/>
              </w:rPr>
              <w:t>送尸车</w:t>
            </w:r>
          </w:p>
        </w:tc>
        <w:tc>
          <w:tcPr>
            <w:tcW w:w="1087" w:type="pct"/>
            <w:noWrap w:val="0"/>
            <w:vAlign w:val="top"/>
          </w:tcPr>
          <w:p w14:paraId="12DB1C27">
            <w:pPr>
              <w:pStyle w:val="10"/>
              <w:spacing w:before="78" w:line="219" w:lineRule="auto"/>
              <w:ind w:left="10" w:leftChars="0"/>
              <w:rPr>
                <w:rFonts w:ascii="宋体" w:eastAsia="宋体"/>
                <w:spacing w:val="9"/>
                <w:sz w:val="22"/>
              </w:rPr>
            </w:pPr>
            <w:r>
              <w:rPr>
                <w:spacing w:val="-2"/>
              </w:rPr>
              <w:t>威达</w:t>
            </w:r>
          </w:p>
        </w:tc>
        <w:tc>
          <w:tcPr>
            <w:tcW w:w="1262" w:type="pct"/>
            <w:noWrap w:val="0"/>
            <w:vAlign w:val="top"/>
          </w:tcPr>
          <w:p w14:paraId="01AEB671">
            <w:pPr>
              <w:pStyle w:val="10"/>
              <w:spacing w:before="77" w:line="219" w:lineRule="auto"/>
              <w:jc w:val="center"/>
              <w:rPr>
                <w:rFonts w:ascii="宋体" w:eastAsia="宋体"/>
                <w:spacing w:val="-1"/>
                <w:sz w:val="22"/>
              </w:rPr>
            </w:pPr>
            <w:r>
              <w:rPr>
                <w:spacing w:val="-1"/>
              </w:rPr>
              <w:t>2007年6月26日</w:t>
            </w:r>
          </w:p>
        </w:tc>
        <w:tc>
          <w:tcPr>
            <w:tcW w:w="558" w:type="pct"/>
            <w:noWrap w:val="0"/>
            <w:vAlign w:val="top"/>
          </w:tcPr>
          <w:p w14:paraId="1EC99481">
            <w:pPr>
              <w:pStyle w:val="10"/>
              <w:spacing w:before="79" w:line="218" w:lineRule="auto"/>
              <w:rPr>
                <w:rFonts w:ascii="宋体" w:eastAsia="宋体"/>
                <w:sz w:val="22"/>
              </w:rPr>
            </w:pPr>
            <w:r>
              <w:t>台</w:t>
            </w:r>
          </w:p>
        </w:tc>
        <w:tc>
          <w:tcPr>
            <w:tcW w:w="504" w:type="pct"/>
            <w:noWrap w:val="0"/>
            <w:vAlign w:val="top"/>
          </w:tcPr>
          <w:p w14:paraId="2416D61B">
            <w:pPr>
              <w:pStyle w:val="10"/>
              <w:spacing w:before="99" w:line="201" w:lineRule="auto"/>
              <w:jc w:val="center"/>
              <w:rPr>
                <w:rFonts w:hint="default" w:ascii="宋体" w:eastAsia="宋体"/>
                <w:sz w:val="22"/>
                <w:lang w:val="en-US" w:eastAsia="zh-CN"/>
              </w:rPr>
            </w:pPr>
            <w:r>
              <w:rPr>
                <w:rFonts w:hint="eastAsia" w:ascii="宋体" w:eastAsia="宋体"/>
                <w:sz w:val="22"/>
                <w:lang w:val="en-US" w:eastAsia="zh-CN"/>
              </w:rPr>
              <w:t>1</w:t>
            </w:r>
          </w:p>
        </w:tc>
      </w:tr>
    </w:tbl>
    <w:p w14:paraId="24EB450E"/>
    <w:p w14:paraId="0B7729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u w:val="none"/>
          <w:lang w:val="en-US" w:eastAsia="zh-CN"/>
        </w:rPr>
        <w:t>标的2详情如下：</w:t>
      </w:r>
    </w:p>
    <w:tbl>
      <w:tblPr>
        <w:tblStyle w:val="7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"/>
        <w:gridCol w:w="2142"/>
        <w:gridCol w:w="2144"/>
        <w:gridCol w:w="2523"/>
        <w:gridCol w:w="1052"/>
        <w:gridCol w:w="1004"/>
      </w:tblGrid>
      <w:tr w14:paraId="72579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pct"/>
            <w:vAlign w:val="center"/>
          </w:tcPr>
          <w:p w14:paraId="423C55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序号</w:t>
            </w:r>
          </w:p>
        </w:tc>
        <w:tc>
          <w:tcPr>
            <w:tcW w:w="1087" w:type="pct"/>
            <w:vAlign w:val="center"/>
          </w:tcPr>
          <w:p w14:paraId="39F76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名称</w:t>
            </w:r>
          </w:p>
        </w:tc>
        <w:tc>
          <w:tcPr>
            <w:tcW w:w="1088" w:type="pct"/>
            <w:vAlign w:val="center"/>
          </w:tcPr>
          <w:p w14:paraId="69A4CD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结构/型号</w:t>
            </w:r>
          </w:p>
        </w:tc>
        <w:tc>
          <w:tcPr>
            <w:tcW w:w="1280" w:type="pct"/>
            <w:vAlign w:val="center"/>
          </w:tcPr>
          <w:p w14:paraId="461FC1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构建时间</w:t>
            </w:r>
          </w:p>
        </w:tc>
        <w:tc>
          <w:tcPr>
            <w:tcW w:w="534" w:type="pct"/>
            <w:vAlign w:val="center"/>
          </w:tcPr>
          <w:p w14:paraId="0E9240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单位</w:t>
            </w:r>
          </w:p>
        </w:tc>
        <w:tc>
          <w:tcPr>
            <w:tcW w:w="509" w:type="pct"/>
            <w:vAlign w:val="center"/>
          </w:tcPr>
          <w:p w14:paraId="4442ED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8"/>
                <w:szCs w:val="28"/>
                <w:highlight w:val="none"/>
                <w:lang w:val="en-US" w:eastAsia="zh-CN"/>
              </w:rPr>
              <w:t>数量</w:t>
            </w:r>
          </w:p>
        </w:tc>
      </w:tr>
      <w:tr w14:paraId="60C5B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pct"/>
          </w:tcPr>
          <w:p w14:paraId="1AD59DD6">
            <w:pPr>
              <w:pStyle w:val="10"/>
              <w:keepNext/>
              <w:snapToGrid w:val="0"/>
              <w:spacing w:before="89" w:line="240" w:lineRule="auto"/>
              <w:ind w:left="0" w:leftChars="0" w:right="0" w:rightChars="0" w:firstLine="0" w:firstLineChars="0"/>
              <w:jc w:val="center"/>
              <w:rPr>
                <w:rFonts w:hint="default" w:ascii="宋体" w:eastAsia="宋体"/>
                <w:spacing w:val="-7"/>
                <w:sz w:val="22"/>
                <w:lang w:val="en-US" w:eastAsia="zh-CN"/>
              </w:rPr>
            </w:pPr>
            <w:r>
              <w:rPr>
                <w:rFonts w:hint="eastAsia" w:ascii="宋体" w:eastAsia="宋体"/>
                <w:spacing w:val="-7"/>
                <w:sz w:val="22"/>
                <w:lang w:val="en-US" w:eastAsia="zh-CN"/>
              </w:rPr>
              <w:t>1</w:t>
            </w:r>
          </w:p>
        </w:tc>
        <w:tc>
          <w:tcPr>
            <w:tcW w:w="2142" w:type="dxa"/>
            <w:vAlign w:val="top"/>
          </w:tcPr>
          <w:p w14:paraId="6583C793">
            <w:pPr>
              <w:pStyle w:val="10"/>
              <w:spacing w:before="76" w:line="219" w:lineRule="auto"/>
              <w:ind w:left="9" w:leftChars="0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spacing w:val="2"/>
                <w:lang w:val="en-US" w:eastAsia="zh-CN"/>
              </w:rPr>
              <w:t>鲁N39D69</w:t>
            </w:r>
            <w:r>
              <w:rPr>
                <w:spacing w:val="2"/>
              </w:rPr>
              <w:t>金杯</w:t>
            </w:r>
            <w:r>
              <w:rPr>
                <w:rFonts w:hint="eastAsia"/>
                <w:spacing w:val="2"/>
                <w:lang w:val="en-US" w:eastAsia="zh-CN"/>
              </w:rPr>
              <w:t>牌机动车</w:t>
            </w:r>
          </w:p>
        </w:tc>
        <w:tc>
          <w:tcPr>
            <w:tcW w:w="1088" w:type="pct"/>
            <w:vAlign w:val="top"/>
          </w:tcPr>
          <w:p w14:paraId="635CD938">
            <w:pPr>
              <w:pStyle w:val="10"/>
              <w:spacing w:before="135" w:line="171" w:lineRule="auto"/>
              <w:ind w:left="10" w:leftChars="0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spacing w:val="-1"/>
              </w:rPr>
              <w:t>SY5033XBYL-HSH</w:t>
            </w:r>
          </w:p>
        </w:tc>
        <w:tc>
          <w:tcPr>
            <w:tcW w:w="1280" w:type="pct"/>
            <w:vAlign w:val="top"/>
          </w:tcPr>
          <w:p w14:paraId="71963751">
            <w:pPr>
              <w:pStyle w:val="10"/>
              <w:spacing w:before="78" w:line="219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spacing w:val="-1"/>
              </w:rPr>
              <w:t>2011年3月24日</w:t>
            </w:r>
          </w:p>
        </w:tc>
        <w:tc>
          <w:tcPr>
            <w:tcW w:w="534" w:type="pct"/>
            <w:vAlign w:val="top"/>
          </w:tcPr>
          <w:p w14:paraId="22E6301B">
            <w:pPr>
              <w:pStyle w:val="10"/>
              <w:spacing w:before="78" w:line="219" w:lineRule="auto"/>
              <w:ind w:left="282" w:leftChars="0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t>辆</w:t>
            </w:r>
          </w:p>
        </w:tc>
        <w:tc>
          <w:tcPr>
            <w:tcW w:w="509" w:type="pct"/>
            <w:vAlign w:val="top"/>
          </w:tcPr>
          <w:p w14:paraId="55FB894E">
            <w:pPr>
              <w:pStyle w:val="10"/>
              <w:spacing w:before="97" w:line="203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eastAsia="宋体"/>
                <w:sz w:val="22"/>
                <w:lang w:val="en-US" w:eastAsia="zh-CN"/>
              </w:rPr>
              <w:t>1</w:t>
            </w:r>
          </w:p>
        </w:tc>
      </w:tr>
      <w:tr w14:paraId="6D44D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" w:type="pct"/>
          </w:tcPr>
          <w:p w14:paraId="6E2ED144">
            <w:pPr>
              <w:pStyle w:val="10"/>
              <w:keepNext/>
              <w:snapToGrid w:val="0"/>
              <w:spacing w:before="89" w:line="240" w:lineRule="auto"/>
              <w:ind w:left="0" w:leftChars="0" w:right="0" w:rightChars="0" w:firstLine="0" w:firstLineChars="0"/>
              <w:jc w:val="center"/>
              <w:rPr>
                <w:rFonts w:hint="default" w:ascii="宋体" w:eastAsia="宋体"/>
                <w:spacing w:val="-7"/>
                <w:sz w:val="22"/>
                <w:lang w:val="en-US" w:eastAsia="zh-CN"/>
              </w:rPr>
            </w:pPr>
            <w:r>
              <w:rPr>
                <w:rFonts w:hint="eastAsia" w:ascii="宋体" w:eastAsia="宋体"/>
                <w:spacing w:val="-7"/>
                <w:sz w:val="22"/>
                <w:lang w:val="en-US" w:eastAsia="zh-CN"/>
              </w:rPr>
              <w:t>2</w:t>
            </w:r>
          </w:p>
        </w:tc>
        <w:tc>
          <w:tcPr>
            <w:tcW w:w="2142" w:type="dxa"/>
            <w:vAlign w:val="top"/>
          </w:tcPr>
          <w:p w14:paraId="4EC98B31">
            <w:pPr>
              <w:pStyle w:val="10"/>
              <w:spacing w:before="77" w:line="219" w:lineRule="auto"/>
              <w:ind w:left="9" w:leftChars="0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spacing w:val="2"/>
                <w:lang w:val="en-US" w:eastAsia="zh-CN"/>
              </w:rPr>
              <w:t>鲁N34262</w:t>
            </w:r>
            <w:r>
              <w:rPr>
                <w:spacing w:val="2"/>
              </w:rPr>
              <w:t>金杯</w:t>
            </w:r>
            <w:r>
              <w:rPr>
                <w:rFonts w:hint="eastAsia"/>
                <w:spacing w:val="2"/>
                <w:lang w:val="en-US" w:eastAsia="zh-CN"/>
              </w:rPr>
              <w:t>牌机动车</w:t>
            </w:r>
          </w:p>
        </w:tc>
        <w:tc>
          <w:tcPr>
            <w:tcW w:w="1088" w:type="pct"/>
            <w:vAlign w:val="top"/>
          </w:tcPr>
          <w:p w14:paraId="04A1114C">
            <w:pPr>
              <w:pStyle w:val="10"/>
              <w:spacing w:before="134" w:line="172" w:lineRule="auto"/>
              <w:ind w:left="10" w:leftChars="0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spacing w:val="-1"/>
              </w:rPr>
              <w:t>SY5031XBY-AC-ME</w:t>
            </w:r>
          </w:p>
        </w:tc>
        <w:tc>
          <w:tcPr>
            <w:tcW w:w="1280" w:type="pct"/>
            <w:vAlign w:val="top"/>
          </w:tcPr>
          <w:p w14:paraId="6BB7C21A">
            <w:pPr>
              <w:pStyle w:val="10"/>
              <w:spacing w:before="79" w:line="218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spacing w:val="-1"/>
              </w:rPr>
              <w:t>2004年5月15日</w:t>
            </w:r>
          </w:p>
        </w:tc>
        <w:tc>
          <w:tcPr>
            <w:tcW w:w="534" w:type="pct"/>
            <w:vAlign w:val="top"/>
          </w:tcPr>
          <w:p w14:paraId="7288100C">
            <w:pPr>
              <w:pStyle w:val="10"/>
              <w:spacing w:before="79" w:line="218" w:lineRule="auto"/>
              <w:ind w:left="282" w:leftChars="0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t>辆</w:t>
            </w:r>
          </w:p>
        </w:tc>
        <w:tc>
          <w:tcPr>
            <w:tcW w:w="509" w:type="pct"/>
            <w:vAlign w:val="top"/>
          </w:tcPr>
          <w:p w14:paraId="2B9928DD">
            <w:pPr>
              <w:pStyle w:val="10"/>
              <w:spacing w:before="100" w:line="20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000000"/>
                <w:spacing w:val="0"/>
                <w:sz w:val="32"/>
                <w:szCs w:val="32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eastAsia="宋体"/>
                <w:sz w:val="22"/>
                <w:lang w:val="en-US" w:eastAsia="zh-CN"/>
              </w:rPr>
              <w:t>1</w:t>
            </w:r>
          </w:p>
        </w:tc>
      </w:tr>
    </w:tbl>
    <w:p w14:paraId="15FBAD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本次拍卖采用网络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方式进行，竞买人登录资产交易网-资产交易竞价大厅（网址http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s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://www.sdcqpm.com/）进行竞买报价。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加价幅度为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100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  <w:lang w:val="en-US" w:eastAsia="zh-CN"/>
        </w:rPr>
        <w:t>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除对底价应价外，各竞买人每次加价不得低于加价幅度。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竞价开始时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间2026年7月03日上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午10时00分，自由竞价时长10分钟，限时竞价时长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1.5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分钟（即</w:t>
      </w: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90</w:t>
      </w:r>
      <w:r>
        <w:rPr>
          <w:rFonts w:hint="eastAsia" w:ascii="宋体" w:hAnsi="宋体" w:eastAsia="宋体" w:cs="宋体"/>
          <w:b/>
          <w:bCs/>
          <w:color w:val="auto"/>
          <w:spacing w:val="0"/>
          <w:sz w:val="24"/>
          <w:szCs w:val="24"/>
        </w:rPr>
        <w:t>秒）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限时报价期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内，如出现新的有效报价，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限时报价时长刷新，重新进入60秒倒计时，直至无人出价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</w:t>
      </w:r>
    </w:p>
    <w:p w14:paraId="6377B1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三、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竞买人登记</w:t>
      </w:r>
    </w:p>
    <w:p w14:paraId="3DED4A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（一）在参加拍卖会之前，竞买人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应交纳保证金并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签署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  <w:lang w:val="en-US" w:eastAsia="zh-CN"/>
        </w:rPr>
        <w:t>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规则。</w:t>
      </w:r>
    </w:p>
    <w:p w14:paraId="1E89D5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>竞买人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交纳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>保证金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为竞买人参与竞买的行为保证。</w:t>
      </w:r>
    </w:p>
    <w:p w14:paraId="65CB4F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（三）保证金交款账户：</w:t>
      </w:r>
    </w:p>
    <w:p w14:paraId="58B831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户名：山东国赢拍卖有限公司</w:t>
      </w:r>
    </w:p>
    <w:p w14:paraId="0FF5A2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  <w:t>开户行：威海银行股份有限公司济南高新区支行</w:t>
      </w:r>
    </w:p>
    <w:p w14:paraId="3337A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2" w:firstLineChars="200"/>
        <w:textAlignment w:val="auto"/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pacing w:val="0"/>
          <w:sz w:val="24"/>
          <w:szCs w:val="24"/>
          <w:highlight w:val="none"/>
          <w:lang w:val="en-US" w:eastAsia="zh-CN"/>
        </w:rPr>
        <w:t>账号：817972401421009212</w:t>
      </w:r>
    </w:p>
    <w:p w14:paraId="7016FA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四、竞买人的声明与保证</w:t>
      </w:r>
    </w:p>
    <w:p w14:paraId="080672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竞买人了解并遵守《拍卖法》《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eastAsia="zh-CN"/>
        </w:rPr>
        <w:t>民法典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》等法律法规，认真阅读了本拍卖规则，严格履行本拍卖规则的有关约定和承诺。</w:t>
      </w:r>
    </w:p>
    <w:p w14:paraId="1C96A35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竞买人</w:t>
      </w:r>
      <w:r>
        <w:rPr>
          <w:rFonts w:hint="eastAsia" w:ascii="宋体" w:hAnsi="宋体"/>
          <w:color w:val="auto"/>
          <w:sz w:val="24"/>
        </w:rPr>
        <w:t>须承诺，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在公告期间已自行对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进行了全面了解，一经递交报名材料并交纳保证金后，即表明理解并接受本次拍卖的所有内容及程序，完全了解与认可拍卖标的状况以及存在的瑕疵等一切内容，并自行承担竞买标的所带来的一切风险和后果；成为买受人后不得以不了解拍卖标的为由退还拍卖标的，否则将视为违约；非因委托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原因所引发的风险因素，由买受人自行承担。</w:t>
      </w:r>
    </w:p>
    <w:p w14:paraId="3D2ABC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Times New Roman"/>
          <w:color w:val="auto"/>
          <w:sz w:val="24"/>
        </w:rPr>
      </w:pPr>
      <w:r>
        <w:rPr>
          <w:rFonts w:hint="eastAsia" w:ascii="宋体" w:hAnsi="宋体" w:cs="Times New Roman"/>
          <w:color w:val="auto"/>
          <w:sz w:val="24"/>
          <w:lang w:val="en-US" w:eastAsia="zh-CN"/>
        </w:rPr>
        <w:t>（二）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竞买人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须承诺，在公告期内，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标的1需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交纳项目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竞买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保证金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5000元外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，另需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在报名时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交纳施工保证金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10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万元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至国赢拍卖指定账户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标的2需缴纳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项目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竞买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保证金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5000元，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施工完毕经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为委托人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验收合格后结算施工保证金。</w:t>
      </w:r>
    </w:p>
    <w:p w14:paraId="295A7D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/>
          <w:color w:val="auto"/>
          <w:sz w:val="24"/>
        </w:rPr>
      </w:pP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（</w:t>
      </w:r>
      <w:r>
        <w:rPr>
          <w:rFonts w:hint="eastAsia" w:ascii="宋体" w:hAnsi="宋体" w:cs="Times New Roman"/>
          <w:color w:val="auto"/>
          <w:kern w:val="2"/>
          <w:sz w:val="24"/>
          <w:szCs w:val="24"/>
          <w:lang w:val="en-US" w:eastAsia="zh-CN" w:bidi="ar-SA"/>
        </w:rPr>
        <w:t>三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竞买人</w:t>
      </w:r>
      <w:r>
        <w:rPr>
          <w:rFonts w:hint="eastAsia" w:ascii="宋体" w:hAnsi="宋体"/>
          <w:color w:val="auto"/>
          <w:sz w:val="24"/>
        </w:rPr>
        <w:t>须承诺，</w:t>
      </w:r>
      <w:r>
        <w:rPr>
          <w:rFonts w:hint="eastAsia" w:ascii="宋体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自被确定为买受人之日起2个工作日内与委托人签署《资产交易合同》，并于《资产交易合同》签订之日一次性将全部成交价款支付至委托人指定账户。</w:t>
      </w:r>
    </w:p>
    <w:p w14:paraId="0F57BD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四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）竞买人须承诺，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成为最终买受人后应在成交当日支付佣金，若未按时支付佣金，国赢拍卖有权在买受人交纳的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保证金中扣除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佣金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，若保证金不足以抵扣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佣金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，买受人应当补足差额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</w:p>
    <w:p w14:paraId="5D1547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五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）竞买人须承诺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标的1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，自行组织安排专业人员、设备，拆卸及运输，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标的物在交割及后续处置过程中发生所有费用和任何风险、环保、安全责任等(包括但不限于拆除费、平整费、装卸费、搬运费、保管费、运输费、环保费等)均由买受人自行承担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</w:p>
    <w:p w14:paraId="5DCEF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竞买人须承诺，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标的1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待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委托人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通知进场交割之日起，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10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日内完成该项目拆除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运输等全部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工作。如未按规定完成拆除，每延长一日扣除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施工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保证金1000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0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元，最多延迟10天，10天未完成拆除清运的扣除全部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施工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保证金。</w:t>
      </w:r>
    </w:p>
    <w:p w14:paraId="75E956B6">
      <w:pPr>
        <w:spacing w:line="440" w:lineRule="exact"/>
        <w:ind w:firstLine="480" w:firstLineChars="200"/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七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竞买人须承诺，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标的2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竞买成功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后必须在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十个工作日内完成过户，过户地不限，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竞买人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须自行了解迁入地车辆限购及指标管理政策，如成交后因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原因不能办理过户的由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承担一切损失与责任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标的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车辆移交前发生的一切违章、违法、交通事故、意外事故等，由此产生的经济损失及法律纠纷由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委托人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承担；标的车辆移交后车辆发生的一切违章、违法、交通事故、意外事故等，由此产生的经济损失及法律纠纷由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自行承担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为完成标的车辆移交涉及的一切费用由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买受人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自理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；标的车辆车牌号码不在转让范围内；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车辆状况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以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现场实地勘察为准，买受人自行承担标的无法过户的风险。</w:t>
      </w:r>
    </w:p>
    <w:p w14:paraId="250131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八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）竞买人须承诺，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标的移交过程中，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竞买人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应遵守委托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的安全生产等各项管理规定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要确保作业区内周边其他建筑物、设施等所有资产无损坏(如有损坏须将其恢复原状或等价赔偿，从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lang w:val="en-US" w:eastAsia="zh-CN"/>
        </w:rPr>
        <w:t>施工</w:t>
      </w:r>
      <w:r>
        <w:rPr>
          <w:rFonts w:hint="default" w:ascii="宋体" w:hAnsi="宋体" w:eastAsia="宋体" w:cs="宋体"/>
          <w:color w:val="auto"/>
          <w:sz w:val="24"/>
          <w:szCs w:val="24"/>
          <w:highlight w:val="none"/>
        </w:rPr>
        <w:t>保证金中扣除)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</w:p>
    <w:p w14:paraId="7B9142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九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）竞买人须承诺，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按照国家法律法规要求对标的物进行使用和处理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</w:p>
    <w:p w14:paraId="3C17B6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五、瑕疵声明</w:t>
      </w:r>
    </w:p>
    <w:p w14:paraId="070799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（一）拍卖人及工作人员对拍卖标的所作的介绍是对拍卖标的概括性描述，不构成对拍卖标的的任何担保。竞买人应自行认定拍卖标的有关材料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真实性并对自己的行为负责。拍卖人有权于拍卖会前修订《拍卖规则》。</w:t>
      </w:r>
    </w:p>
    <w:p w14:paraId="34733E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均按现场展示的状况及状态进行现状转让和交接，转让方对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所作出的说明及相关资料均是对标的所作的参考性说明，不作为转让方对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品质的任何担保，也不作为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拍卖标的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现状的法律依据和标的移交的凭据。本拍卖人不保证委托的标的不存在其他瑕疵，竞买人应认真、审慎地了解标的的实际情况、瑕疵及可能存在的瑕疵。竞买人竞价应谨慎，一经参拍，即表示自愿承担本次拍卖会拍卖标的的所有瑕疵责任，并自愿接受标的现状。</w:t>
      </w:r>
    </w:p>
    <w:p w14:paraId="715683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（三）本次拍卖标的成交价不包括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及其他费用。</w:t>
      </w:r>
    </w:p>
    <w:p w14:paraId="495537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、拍卖成交后，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自被确定为买受人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之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日起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个工作日内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与拍卖人签订《拍卖成交确认书》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凭拍卖成交确认书与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转让方签署《资产交易合同》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未成交竞买人的保证金本公司将在5个工作日内无息退还。</w:t>
      </w:r>
    </w:p>
    <w:p w14:paraId="232DCA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七、拍卖成交后</w:t>
      </w:r>
      <w:r>
        <w:rPr>
          <w:rFonts w:hint="eastAsia" w:ascii="宋体" w:hAnsi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，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由买受人按照拍卖成交额的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5</w:t>
      </w:r>
      <w:r>
        <w:rPr>
          <w:rFonts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% 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向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>国赢拍卖</w:t>
      </w:r>
      <w:r>
        <w:rPr>
          <w:rFonts w:ascii="宋体" w:hAnsi="宋体" w:eastAsia="宋体" w:cs="宋体"/>
          <w:color w:val="auto"/>
          <w:sz w:val="24"/>
          <w:szCs w:val="24"/>
          <w:highlight w:val="none"/>
        </w:rPr>
        <w:t>支付</w:t>
      </w: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佣金</w:t>
      </w:r>
      <w:r>
        <w:rPr>
          <w:rFonts w:hint="eastAsia" w:ascii="宋体" w:hAnsi="宋体" w:cs="宋体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eastAsia="zh-CN"/>
        </w:rPr>
        <w:t>。</w:t>
      </w:r>
    </w:p>
    <w:p w14:paraId="23F512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</w:pP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八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、本拍卖人不负责该项目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  <w:lang w:val="en-US" w:eastAsia="zh-CN"/>
        </w:rPr>
        <w:t>产权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color="auto" w:fill="FFFFFF"/>
        </w:rPr>
        <w:t>的移交、监交工作。</w:t>
      </w:r>
    </w:p>
    <w:p w14:paraId="7C3F71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九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、如买受人有下列行为之一的，即构成违约。买受人违约的，竞买保证金不予退还，买受人不得参与本标的的再行拍卖。本拍卖标的再行拍卖，原买受人应当支付第一次拍卖中本人及委托人应当支付的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交易费用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。再行拍卖的成交价低于原拍卖成交价的，原买受人应当补足差额。同时，拍卖人有权对未按本规则履行约定义务的买受人诉诸法律，要求其履行约定义务，并赔偿拍卖人因其违约造成的一切损失。</w:t>
      </w:r>
    </w:p>
    <w:p w14:paraId="15B1A2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（一）买受人提供虚假、失实材料的；</w:t>
      </w:r>
    </w:p>
    <w:p w14:paraId="3B47DB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（二）买受人串通或干扰其他竞买人公平竞争等扰乱正常秩序的；</w:t>
      </w:r>
    </w:p>
    <w:p w14:paraId="2080D3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（三）买受人拒绝在《拍卖成交确认书》上签字的；</w:t>
      </w:r>
    </w:p>
    <w:p w14:paraId="42388B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（四）买受人拒绝或逾期签署《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资产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交易合同》的；</w:t>
      </w:r>
    </w:p>
    <w:p w14:paraId="11A824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（五）买受人在规定期限内不办理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产权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交割等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有关手续的；</w:t>
      </w:r>
    </w:p>
    <w:p w14:paraId="508832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六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）买受人逾期未履行相应付款义务的。</w:t>
      </w:r>
    </w:p>
    <w:p w14:paraId="17427E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十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、本次拍卖采用网络竞价方式。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通过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“资产交易网-资产交易竞价大厅（网址http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s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://www.sdcqpm.com/）”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竞价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。竞买人应于竞价前注册完毕网络竞价账号。</w:t>
      </w:r>
    </w:p>
    <w:p w14:paraId="5D10EA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（1）竞买人应自行注册网络拍卖账号。</w:t>
      </w:r>
    </w:p>
    <w:p w14:paraId="030D0F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2）网络竞价过程中，如遇不可抗力，包括但不限于网络不通畅、竞价系统出现故障、黑客攻击等事由，出现信息中断、竞价时间不完整、图文变异、系统瘫痪、竞买人无法在网上出价等情形，导致拍卖会无法正常进行，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权延迟、暂停或另行举行拍卖会。若拍卖记录可以恢复的，重新启动竞价后，起始价为网络中断时的最高有效报价；若竞价记录无法恢复的，底价为标的起始价。如竞买人自身操作问题导致无法参加竞价的，由竞买人自行负责。通过资产拍卖竞价系统进行网络竞价的竞买人，承诺已经对可能发生的故障有充分准备，并放弃因此类故障要求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拍卖人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承担任何赔偿责任。</w:t>
      </w:r>
    </w:p>
    <w:p w14:paraId="4C5277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（3）竞买人应对自己的账号和密码进行保密，在本系统上以竞买人的帐号和密码登录后进行的操作，均被视为竞买人的行为，竞买人应当对以其帐号进行的所有活动和事件负法律责任。竞买人报价金额的币种仅限为人民币，报价前须仔细核对报价金额及单位，确认无误后方可出价。竞买人报价一经确认，竞价系统均有记录，不得撤回或撤销。竞买人不得扰乱竞价秩序，更不得恶意串通，影响或操纵其他竞买人竞价，如有发现将取消其竞买资格，没收竞买保证金，并追究其相应的法律责任。</w:t>
      </w:r>
    </w:p>
    <w:p w14:paraId="48C072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、竞买人一经在本文件上签字即表明同意遵循本规则之规定，并对自己竞买行为负责，不得影响他人竞买秩序。</w:t>
      </w:r>
    </w:p>
    <w:p w14:paraId="759826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十</w:t>
      </w:r>
      <w:r>
        <w:rPr>
          <w:rFonts w:hint="eastAsia" w:ascii="宋体" w:hAnsi="宋体" w:cs="宋体"/>
          <w:color w:val="auto"/>
          <w:spacing w:val="0"/>
          <w:sz w:val="24"/>
          <w:szCs w:val="24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、本《拍卖规则》复印件、扫描件与原价具有同样法律效力。</w:t>
      </w:r>
    </w:p>
    <w:p w14:paraId="433FE3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3F3C5206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8E964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7BAAFD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cs="宋体"/>
          <w:color w:val="auto"/>
          <w:spacing w:val="0"/>
          <w:sz w:val="24"/>
          <w:szCs w:val="24"/>
          <w:lang w:eastAsia="zh-CN"/>
        </w:rPr>
        <w:t>山东国赢拍卖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有限公司</w:t>
      </w:r>
    </w:p>
    <w:p w14:paraId="43C3B4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 xml:space="preserve">   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2026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color w:val="auto"/>
          <w:spacing w:val="0"/>
          <w:sz w:val="24"/>
          <w:szCs w:val="24"/>
          <w:highlight w:val="none"/>
          <w:lang w:val="en-US" w:eastAsia="zh-CN"/>
        </w:rPr>
        <w:t>26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highlight w:val="none"/>
        </w:rPr>
        <w:t>日</w:t>
      </w:r>
    </w:p>
    <w:p w14:paraId="5FF81C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3910E5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10CACB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5D87F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竞买人已被告知并完全接受上述《拍卖规则》之规定。</w:t>
      </w:r>
    </w:p>
    <w:p w14:paraId="1E243D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</w:p>
    <w:p w14:paraId="4069A9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竞买人（盖章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/</w:t>
      </w:r>
      <w:r>
        <w:rPr>
          <w:rFonts w:hint="eastAsia" w:ascii="宋体" w:hAnsi="宋体" w:eastAsia="宋体" w:cs="宋体"/>
          <w:color w:val="auto"/>
          <w:spacing w:val="0"/>
          <w:sz w:val="24"/>
          <w:szCs w:val="24"/>
        </w:rPr>
        <w:t>签字）：</w:t>
      </w:r>
    </w:p>
    <w:p w14:paraId="635BD7F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</w:p>
    <w:p w14:paraId="7C9827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sz w:val="24"/>
          <w:szCs w:val="24"/>
          <w:lang w:val="en-US" w:eastAsia="zh-CN"/>
        </w:rPr>
        <w:t>联系电话：</w:t>
      </w:r>
    </w:p>
    <w:p w14:paraId="1F379A34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p w14:paraId="4ACAC57F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</w:p>
    <w:p w14:paraId="0A74D1C8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firstLine="0" w:firstLineChars="0"/>
        <w:textAlignment w:val="auto"/>
      </w:pPr>
    </w:p>
    <w:sectPr>
      <w:footerReference r:id="rId3" w:type="default"/>
      <w:footerReference r:id="rId4" w:type="even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E1E32E">
    <w:pPr>
      <w:pStyle w:val="4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2</w:t>
    </w:r>
    <w:r>
      <w:fldChar w:fldCharType="end"/>
    </w:r>
  </w:p>
  <w:p w14:paraId="7593102D"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FA8574">
    <w:pPr>
      <w:pStyle w:val="4"/>
      <w:framePr w:wrap="around" w:vAnchor="text" w:hAnchor="margin" w:xAlign="center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 w14:paraId="2898A489"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C1F3B29"/>
    <w:multiLevelType w:val="singleLevel"/>
    <w:tmpl w:val="9C1F3B2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4NGM3NjE2ZWJlZjliYTY3ZWRmNGM1YWZhZTJlOTUifQ=="/>
    <w:docVar w:name="KSO_WPS_MARK_KEY" w:val="bf90f2b4-d2a1-411c-9945-bc66d48c6ae7"/>
  </w:docVars>
  <w:rsids>
    <w:rsidRoot w:val="52376143"/>
    <w:rsid w:val="01197824"/>
    <w:rsid w:val="02C825EC"/>
    <w:rsid w:val="030F3A2C"/>
    <w:rsid w:val="099D3EF6"/>
    <w:rsid w:val="0AA277E2"/>
    <w:rsid w:val="0AD876A7"/>
    <w:rsid w:val="0C697DB0"/>
    <w:rsid w:val="0D6C317E"/>
    <w:rsid w:val="0EE135C3"/>
    <w:rsid w:val="0EFF697E"/>
    <w:rsid w:val="135942EA"/>
    <w:rsid w:val="16ED0036"/>
    <w:rsid w:val="1733699E"/>
    <w:rsid w:val="1B285AE1"/>
    <w:rsid w:val="1F0A4FE8"/>
    <w:rsid w:val="206C0111"/>
    <w:rsid w:val="246F68C9"/>
    <w:rsid w:val="257557F6"/>
    <w:rsid w:val="287031BA"/>
    <w:rsid w:val="2B2D5172"/>
    <w:rsid w:val="2CE779D4"/>
    <w:rsid w:val="305840C7"/>
    <w:rsid w:val="361069C3"/>
    <w:rsid w:val="3B88601A"/>
    <w:rsid w:val="3C1D7844"/>
    <w:rsid w:val="400819E2"/>
    <w:rsid w:val="40EB42EC"/>
    <w:rsid w:val="42AD752A"/>
    <w:rsid w:val="441C205C"/>
    <w:rsid w:val="44813F78"/>
    <w:rsid w:val="45D71D2E"/>
    <w:rsid w:val="4872256F"/>
    <w:rsid w:val="490B241B"/>
    <w:rsid w:val="4C365A00"/>
    <w:rsid w:val="50EE68AA"/>
    <w:rsid w:val="51D53D50"/>
    <w:rsid w:val="52376143"/>
    <w:rsid w:val="52BB5860"/>
    <w:rsid w:val="54C65554"/>
    <w:rsid w:val="562A4D6C"/>
    <w:rsid w:val="56AA23A1"/>
    <w:rsid w:val="5D284EF1"/>
    <w:rsid w:val="5D990B42"/>
    <w:rsid w:val="62ED51EE"/>
    <w:rsid w:val="630E4B89"/>
    <w:rsid w:val="6B71426E"/>
    <w:rsid w:val="6D9B526C"/>
    <w:rsid w:val="6FBB7E47"/>
    <w:rsid w:val="73991F12"/>
    <w:rsid w:val="75F867B7"/>
    <w:rsid w:val="76764617"/>
    <w:rsid w:val="77502A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00" w:after="200" w:line="360" w:lineRule="auto"/>
      <w:ind w:firstLine="880"/>
      <w:outlineLvl w:val="1"/>
    </w:pPr>
    <w:rPr>
      <w:rFonts w:ascii="Cambria" w:hAnsi="Cambria" w:eastAsia="宋体"/>
      <w:b/>
      <w:bCs/>
      <w:kern w:val="0"/>
      <w:szCs w:val="32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qFormat/>
    <w:uiPriority w:val="0"/>
    <w:pPr>
      <w:spacing w:after="120" w:afterLines="0" w:afterAutospacing="0" w:line="480" w:lineRule="auto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table" w:customStyle="1" w:styleId="11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3383</Words>
  <Characters>3647</Characters>
  <Lines>0</Lines>
  <Paragraphs>0</Paragraphs>
  <TotalTime>0</TotalTime>
  <ScaleCrop>false</ScaleCrop>
  <LinksUpToDate>false</LinksUpToDate>
  <CharactersWithSpaces>3655</CharactersWithSpaces>
  <Application>WPS Office_12.1.0.23539_F1E327BC-269C-435d-A152-05C5408002CA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2024-12-09T06:26:00Z</dcterms:created>
  <dc:creator>极致者不凡</dc:creator>
  <cp:lastModifiedBy>闫晨</cp:lastModifiedBy>
  <dcterms:modified xsi:type="dcterms:W3CDTF">2026-06-25T09:29:06Z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2052-12.1.0.23539</vt:lpwstr>
  </property>
  <property fmtid="{D5CDD505-2E9C-101B-9397-08002B2CF9AE}" pid="3" name="ICV">
    <vt:lpwstr>1FFCDD52B0C8451EB0BB7F353676AF6F_13</vt:lpwstr>
  </property>
  <property fmtid="{D5CDD505-2E9C-101B-9397-08002B2CF9AE}" pid="4" name="KSOTemplateDocerSaveRecord">
    <vt:lpwstr>eyJoZGlkIjoiYzViNDA5OWY0ZWYxMTY3ZjYzZmVlYmE0ZDU4ODRlOWQiLCJ1c2VySWQiOiIxNDg2NTM2NTI2In0=</vt:lpwstr>
  </property>
</Properties>
</file>