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鲁AY28S7金杯牌小型普通客车—山东省印刷物资有限公司所属机动车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6036</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w:t>
      </w:r>
      <w:bookmarkStart w:id="0" w:name="_GoBack"/>
      <w:bookmarkEnd w:id="0"/>
      <w:r>
        <w:rPr>
          <w:rFonts w:hint="eastAsia" w:cs="宋体" w:asciiTheme="minorEastAsia" w:hAnsiTheme="minorEastAsia"/>
          <w:kern w:val="0"/>
          <w:szCs w:val="21"/>
        </w:rPr>
        <w:t>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7E314E"/>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2026-04-27T02:12:37Z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