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山东新华书店集团有限公司所属2辆机动车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w:t>
      </w:r>
      <w:bookmarkStart w:id="0" w:name="_GoBack"/>
      <w:bookmarkEnd w:id="0"/>
      <w:r>
        <w:rPr>
          <w:rFonts w:hint="eastAsia" w:cs="宋体" w:asciiTheme="minorEastAsia" w:hAnsiTheme="minorEastAsia"/>
          <w:kern w:val="0"/>
          <w:szCs w:val="21"/>
        </w:rPr>
        <w:t>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495B6B"/>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2025-12-15T06:44:14Z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