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中国广电山东网络有限公司聊城市分公司所属2辆机动车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5070</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w:t>
      </w:r>
      <w:bookmarkStart w:id="0" w:name="_GoBack"/>
      <w:bookmarkEnd w:id="0"/>
      <w:r>
        <w:rPr>
          <w:rFonts w:hint="eastAsia" w:cs="宋体" w:asciiTheme="minorEastAsia" w:hAnsiTheme="minorEastAsia"/>
          <w:kern w:val="0"/>
          <w:szCs w:val="21"/>
        </w:rPr>
        <w:t>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2D4C0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2025-09-17T02:31:56Z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