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鲁F127WY江铃江特牌轻型厢式货车—莱州市新华文化发展有限公司所属机动车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5055</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w:t>
      </w:r>
      <w:bookmarkStart w:id="0" w:name="_GoBack"/>
      <w:bookmarkEnd w:id="0"/>
      <w:r>
        <w:rPr>
          <w:rFonts w:hint="eastAsia" w:ascii="宋体" w:hAnsi="宋体" w:eastAsia="宋体" w:cs="宋体"/>
          <w:color w:val="auto"/>
          <w:kern w:val="0"/>
          <w:szCs w:val="21"/>
        </w:rPr>
        <w:t>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53C5A4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2025-07-07T01:53:59Z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