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临沂市兰山区北城新区柳青齐鲁园68号楼1-2501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w:t>
      </w:r>
      <w:bookmarkStart w:id="0" w:name="_GoBack"/>
      <w:bookmarkEnd w:id="0"/>
      <w:r>
        <w:rPr>
          <w:rFonts w:hint="eastAsia" w:cs="宋体" w:asciiTheme="minorEastAsia" w:hAnsiTheme="minorEastAsia"/>
          <w:kern w:val="0"/>
          <w:szCs w:val="21"/>
        </w:rPr>
        <w:t>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DBA655C"/>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2025-07-02T07:44:56Z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