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山东省印刷物资有限公司所属报废中央空调机组及配套设施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5035</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2025-04-14T08:59:06Z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